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322C" w:rsidR="00C91C62" w:rsidP="00C91C62" w:rsidRDefault="00870CC0" w14:paraId="023735B4" w14:textId="561A1B6D">
      <w:pPr>
        <w:jc w:val="center"/>
        <w:outlineLvl w:val="0"/>
        <w:rPr>
          <w:rFonts w:asciiTheme="majorHAnsi" w:hAnsiTheme="majorHAnsi"/>
          <w:b/>
          <w:sz w:val="28"/>
        </w:rPr>
      </w:pPr>
      <w:proofErr w:type="spellStart"/>
      <w:r>
        <w:rPr>
          <w:rFonts w:asciiTheme="majorHAnsi" w:hAnsiTheme="majorHAnsi"/>
          <w:b/>
          <w:sz w:val="28"/>
        </w:rPr>
        <w:t>Behaviour</w:t>
      </w:r>
      <w:proofErr w:type="spellEnd"/>
      <w:r>
        <w:rPr>
          <w:rFonts w:asciiTheme="majorHAnsi" w:hAnsiTheme="majorHAnsi"/>
          <w:b/>
          <w:sz w:val="28"/>
        </w:rPr>
        <w:t xml:space="preserve"> Policy</w:t>
      </w:r>
    </w:p>
    <w:p w:rsidRPr="00FC322C" w:rsidR="00C91C62" w:rsidP="00C91C62" w:rsidRDefault="00C91C62" w14:paraId="1B13F776" w14:textId="77777777">
      <w:pPr>
        <w:rPr>
          <w:rFonts w:asciiTheme="majorHAnsi" w:hAnsiTheme="majorHAnsi"/>
        </w:rPr>
      </w:pPr>
    </w:p>
    <w:p w:rsidRPr="00D92176" w:rsidR="00FC322C" w:rsidP="00D92176" w:rsidRDefault="00FC322C" w14:paraId="1FE80D91" w14:textId="77777777">
      <w:pPr>
        <w:pStyle w:val="ListParagraph"/>
        <w:numPr>
          <w:ilvl w:val="0"/>
          <w:numId w:val="33"/>
        </w:numPr>
        <w:rPr>
          <w:rFonts w:asciiTheme="majorHAnsi" w:hAnsiTheme="majorHAnsi"/>
          <w:b/>
          <w:bCs/>
        </w:rPr>
      </w:pPr>
      <w:r w:rsidRPr="00D92176">
        <w:rPr>
          <w:rFonts w:asciiTheme="majorHAnsi" w:hAnsiTheme="majorHAnsi"/>
          <w:b/>
          <w:bCs/>
        </w:rPr>
        <w:t>Purpose</w:t>
      </w:r>
    </w:p>
    <w:p w:rsidRPr="00D92176" w:rsidR="00FC322C" w:rsidP="00C91C62" w:rsidRDefault="00FC322C" w14:paraId="7BA0529E" w14:textId="77777777">
      <w:pPr>
        <w:rPr>
          <w:rFonts w:asciiTheme="majorHAnsi" w:hAnsiTheme="majorHAnsi"/>
          <w:b/>
          <w:bCs/>
        </w:rPr>
      </w:pPr>
    </w:p>
    <w:p w:rsidRPr="00E16D08" w:rsidR="00C91C62" w:rsidP="00C91C62" w:rsidRDefault="00C91C62" w14:paraId="68091EC4" w14:textId="2F5D8A5F">
      <w:pPr>
        <w:rPr>
          <w:rFonts w:asciiTheme="majorHAnsi" w:hAnsiTheme="majorHAnsi"/>
        </w:rPr>
      </w:pPr>
      <w:r w:rsidRPr="00FC322C">
        <w:rPr>
          <w:rFonts w:asciiTheme="majorHAnsi" w:hAnsiTheme="majorHAnsi"/>
        </w:rPr>
        <w:t>The Academy School</w:t>
      </w:r>
      <w:r w:rsidRPr="00FC322C" w:rsidR="00FC322C">
        <w:rPr>
          <w:rFonts w:asciiTheme="majorHAnsi" w:hAnsiTheme="majorHAnsi"/>
        </w:rPr>
        <w:t xml:space="preserve"> aims to provide a calm, safe and supportive community in which all pupils, irrespective of their sex, gender identity, race, /ethnicity, religion or belief, sexual orientation or (dis)ability can learn free from disruption, where every member of the School feels valued and respected, and all pupils are fairly and consistently treated</w:t>
      </w:r>
      <w:r w:rsidR="00E16D08">
        <w:rPr>
          <w:rFonts w:asciiTheme="majorHAnsi" w:hAnsiTheme="majorHAnsi"/>
        </w:rPr>
        <w:t xml:space="preserve"> – please </w:t>
      </w:r>
      <w:r w:rsidR="005412D1">
        <w:rPr>
          <w:rFonts w:asciiTheme="majorHAnsi" w:hAnsiTheme="majorHAnsi"/>
        </w:rPr>
        <w:t xml:space="preserve">see the </w:t>
      </w:r>
      <w:r w:rsidR="00E16D08">
        <w:rPr>
          <w:rFonts w:asciiTheme="majorHAnsi" w:hAnsiTheme="majorHAnsi"/>
        </w:rPr>
        <w:t>‘</w:t>
      </w:r>
      <w:r w:rsidR="005412D1">
        <w:rPr>
          <w:rFonts w:asciiTheme="majorHAnsi" w:hAnsiTheme="majorHAnsi"/>
        </w:rPr>
        <w:t xml:space="preserve">Academy </w:t>
      </w:r>
      <w:r w:rsidR="00E16D08">
        <w:rPr>
          <w:rFonts w:asciiTheme="majorHAnsi" w:hAnsiTheme="majorHAnsi"/>
        </w:rPr>
        <w:t>S</w:t>
      </w:r>
      <w:r w:rsidR="005412D1">
        <w:rPr>
          <w:rFonts w:asciiTheme="majorHAnsi" w:hAnsiTheme="majorHAnsi"/>
        </w:rPr>
        <w:t xml:space="preserve">chool Culture of Good </w:t>
      </w:r>
      <w:proofErr w:type="spellStart"/>
      <w:r w:rsidR="005412D1">
        <w:rPr>
          <w:rFonts w:asciiTheme="majorHAnsi" w:hAnsiTheme="majorHAnsi"/>
        </w:rPr>
        <w:t>Behaviour</w:t>
      </w:r>
      <w:proofErr w:type="spellEnd"/>
      <w:r w:rsidR="00E16D08">
        <w:rPr>
          <w:rFonts w:asciiTheme="majorHAnsi" w:hAnsiTheme="majorHAnsi"/>
        </w:rPr>
        <w:t>’</w:t>
      </w:r>
      <w:r w:rsidR="005412D1">
        <w:rPr>
          <w:rFonts w:asciiTheme="majorHAnsi" w:hAnsiTheme="majorHAnsi"/>
        </w:rPr>
        <w:t xml:space="preserve"> for greater detail of the ethos and approach of the </w:t>
      </w:r>
      <w:r w:rsidR="00E16D08">
        <w:rPr>
          <w:rFonts w:asciiTheme="majorHAnsi" w:hAnsiTheme="majorHAnsi"/>
        </w:rPr>
        <w:t>S</w:t>
      </w:r>
      <w:r w:rsidR="005412D1">
        <w:rPr>
          <w:rFonts w:asciiTheme="majorHAnsi" w:hAnsiTheme="majorHAnsi"/>
        </w:rPr>
        <w:t xml:space="preserve">chool to the expectations regarding </w:t>
      </w:r>
      <w:proofErr w:type="spellStart"/>
      <w:r w:rsidR="005412D1">
        <w:rPr>
          <w:rFonts w:asciiTheme="majorHAnsi" w:hAnsiTheme="majorHAnsi"/>
        </w:rPr>
        <w:t>behaviour</w:t>
      </w:r>
      <w:proofErr w:type="spellEnd"/>
      <w:r w:rsidRPr="00FC322C" w:rsidR="00FC322C">
        <w:rPr>
          <w:rFonts w:asciiTheme="majorHAnsi" w:hAnsiTheme="majorHAnsi"/>
        </w:rPr>
        <w:t xml:space="preserve">. </w:t>
      </w:r>
      <w:proofErr w:type="gramStart"/>
      <w:r w:rsidRPr="00FC322C" w:rsidR="00FC322C">
        <w:rPr>
          <w:rFonts w:asciiTheme="majorHAnsi" w:hAnsiTheme="majorHAnsi"/>
        </w:rPr>
        <w:t>In particular, this</w:t>
      </w:r>
      <w:proofErr w:type="gramEnd"/>
      <w:r w:rsidRPr="00FC322C" w:rsidR="00FC322C">
        <w:rPr>
          <w:rFonts w:asciiTheme="majorHAnsi" w:hAnsiTheme="majorHAnsi"/>
        </w:rPr>
        <w:t xml:space="preserve"> policy aims to outline the measures to be taken to encourage good </w:t>
      </w:r>
      <w:proofErr w:type="spellStart"/>
      <w:r w:rsidRPr="00FC322C" w:rsidR="00FC322C">
        <w:rPr>
          <w:rFonts w:asciiTheme="majorHAnsi" w:hAnsiTheme="majorHAnsi"/>
        </w:rPr>
        <w:t>behaviour</w:t>
      </w:r>
      <w:proofErr w:type="spellEnd"/>
      <w:r w:rsidRPr="00FC322C" w:rsidR="00FC322C">
        <w:rPr>
          <w:rFonts w:asciiTheme="majorHAnsi" w:hAnsiTheme="majorHAnsi"/>
        </w:rPr>
        <w:t xml:space="preserve"> and respect for </w:t>
      </w:r>
      <w:r w:rsidRPr="00E16D08" w:rsidR="00FC322C">
        <w:rPr>
          <w:rFonts w:asciiTheme="majorHAnsi" w:hAnsiTheme="majorHAnsi"/>
        </w:rPr>
        <w:t xml:space="preserve">others and to prevent all forms of bullying among pupils.  </w:t>
      </w:r>
      <w:r w:rsidRPr="00E16D08" w:rsidR="00215093">
        <w:rPr>
          <w:rFonts w:asciiTheme="majorHAnsi" w:hAnsiTheme="majorHAnsi"/>
        </w:rPr>
        <w:t>This policy has been drafted with due regard to the advice issued by the Department for Education</w:t>
      </w:r>
      <w:r w:rsidRPr="00E16D08" w:rsidR="00FC322C">
        <w:rPr>
          <w:rFonts w:asciiTheme="majorHAnsi" w:hAnsiTheme="majorHAnsi"/>
        </w:rPr>
        <w:t>, including KCSIE and “</w:t>
      </w:r>
      <w:proofErr w:type="spellStart"/>
      <w:r w:rsidRPr="00E16D08" w:rsidR="00FC322C">
        <w:rPr>
          <w:rFonts w:asciiTheme="majorHAnsi" w:hAnsiTheme="majorHAnsi"/>
        </w:rPr>
        <w:t>Behaviour</w:t>
      </w:r>
      <w:proofErr w:type="spellEnd"/>
      <w:r w:rsidRPr="00E16D08" w:rsidR="00FC322C">
        <w:rPr>
          <w:rFonts w:asciiTheme="majorHAnsi" w:hAnsiTheme="majorHAnsi"/>
        </w:rPr>
        <w:t xml:space="preserve"> in schools”</w:t>
      </w:r>
      <w:r w:rsidRPr="00E16D08" w:rsidR="00215093">
        <w:rPr>
          <w:rFonts w:asciiTheme="majorHAnsi" w:hAnsiTheme="majorHAnsi"/>
        </w:rPr>
        <w:t>.</w:t>
      </w:r>
    </w:p>
    <w:p w:rsidRPr="00E16D08" w:rsidR="00C91C62" w:rsidP="00C91C62" w:rsidRDefault="00C91C62" w14:paraId="40EE3F30" w14:textId="77777777">
      <w:pPr>
        <w:rPr>
          <w:rFonts w:asciiTheme="majorHAnsi" w:hAnsiTheme="majorHAnsi"/>
        </w:rPr>
      </w:pPr>
    </w:p>
    <w:p w:rsidRPr="00E16D08" w:rsidR="00FC322C" w:rsidP="00D92176" w:rsidRDefault="00FC322C" w14:paraId="19371252" w14:textId="3BF1EF2E">
      <w:pPr>
        <w:pStyle w:val="ListParagraph"/>
        <w:numPr>
          <w:ilvl w:val="0"/>
          <w:numId w:val="33"/>
        </w:numPr>
        <w:rPr>
          <w:rFonts w:asciiTheme="majorHAnsi" w:hAnsiTheme="majorHAnsi"/>
          <w:b/>
          <w:bCs/>
        </w:rPr>
      </w:pPr>
      <w:r w:rsidRPr="00E16D08">
        <w:rPr>
          <w:rFonts w:asciiTheme="majorHAnsi" w:hAnsiTheme="majorHAnsi"/>
          <w:b/>
          <w:bCs/>
        </w:rPr>
        <w:t>Leadership and management</w:t>
      </w:r>
    </w:p>
    <w:p w:rsidRPr="00E16D08" w:rsidR="00FC322C" w:rsidP="00C91C62" w:rsidRDefault="00FC322C" w14:paraId="2228F143" w14:textId="77777777">
      <w:pPr>
        <w:rPr>
          <w:rFonts w:asciiTheme="majorHAnsi" w:hAnsiTheme="majorHAnsi"/>
        </w:rPr>
      </w:pPr>
    </w:p>
    <w:p w:rsidRPr="00FC322C" w:rsidR="00FC322C" w:rsidP="00C91C62" w:rsidRDefault="00FC322C" w14:paraId="1E711E2A" w14:textId="17394452">
      <w:pPr>
        <w:rPr>
          <w:rFonts w:asciiTheme="majorHAnsi" w:hAnsiTheme="majorHAnsi"/>
        </w:rPr>
      </w:pPr>
      <w:r w:rsidRPr="00E16D08">
        <w:rPr>
          <w:rFonts w:asciiTheme="majorHAnsi" w:hAnsiTheme="majorHAnsi"/>
        </w:rPr>
        <w:t xml:space="preserve">Our whole school approach to </w:t>
      </w:r>
      <w:proofErr w:type="spellStart"/>
      <w:r w:rsidRPr="00E16D08">
        <w:rPr>
          <w:rFonts w:asciiTheme="majorHAnsi" w:hAnsiTheme="majorHAnsi"/>
        </w:rPr>
        <w:t>behaviour</w:t>
      </w:r>
      <w:proofErr w:type="spellEnd"/>
      <w:r w:rsidRPr="00E16D08">
        <w:rPr>
          <w:rFonts w:asciiTheme="majorHAnsi" w:hAnsiTheme="majorHAnsi"/>
        </w:rPr>
        <w:t xml:space="preserve"> management requires the support and engagement of all members of the </w:t>
      </w:r>
      <w:proofErr w:type="gramStart"/>
      <w:r w:rsidRPr="00E16D08">
        <w:rPr>
          <w:rFonts w:asciiTheme="majorHAnsi" w:hAnsiTheme="majorHAnsi"/>
        </w:rPr>
        <w:t>School</w:t>
      </w:r>
      <w:proofErr w:type="gramEnd"/>
      <w:r w:rsidRPr="00E16D08">
        <w:rPr>
          <w:rFonts w:asciiTheme="majorHAnsi" w:hAnsiTheme="majorHAnsi"/>
        </w:rPr>
        <w:t xml:space="preserve"> community. Therefore, each member has a specific role to play </w:t>
      </w:r>
      <w:proofErr w:type="gramStart"/>
      <w:r w:rsidRPr="00E16D08">
        <w:rPr>
          <w:rFonts w:asciiTheme="majorHAnsi" w:hAnsiTheme="majorHAnsi"/>
        </w:rPr>
        <w:t>in order to</w:t>
      </w:r>
      <w:proofErr w:type="gramEnd"/>
      <w:r w:rsidRPr="00E16D08">
        <w:rPr>
          <w:rFonts w:asciiTheme="majorHAnsi" w:hAnsiTheme="majorHAnsi"/>
        </w:rPr>
        <w:t xml:space="preserve"> maintain</w:t>
      </w:r>
      <w:r w:rsidRPr="00FC322C">
        <w:rPr>
          <w:rFonts w:asciiTheme="majorHAnsi" w:hAnsiTheme="majorHAnsi"/>
        </w:rPr>
        <w:t xml:space="preserve"> high standards.</w:t>
      </w:r>
    </w:p>
    <w:p w:rsidRPr="00D92176" w:rsidR="00FC322C" w:rsidP="00C91C62" w:rsidRDefault="00FC322C" w14:paraId="5074EE61" w14:textId="77777777">
      <w:pPr>
        <w:rPr>
          <w:rFonts w:asciiTheme="majorHAnsi" w:hAnsiTheme="majorHAnsi"/>
        </w:rPr>
      </w:pPr>
    </w:p>
    <w:p w:rsidRPr="00D92176" w:rsidR="00FC322C" w:rsidP="00FC322C" w:rsidRDefault="00FC322C" w14:paraId="0E619B50" w14:textId="1C4B73AA">
      <w:pPr>
        <w:rPr>
          <w:rFonts w:eastAsia="Times New Roman" w:cs="Calibri Light" w:asciiTheme="majorHAnsi" w:hAnsiTheme="majorHAnsi"/>
          <w:b/>
          <w:bCs/>
          <w:i/>
          <w:iCs/>
          <w:color w:val="000000"/>
          <w:lang w:val="en-GB" w:eastAsia="en-GB"/>
        </w:rPr>
      </w:pPr>
      <w:r w:rsidRPr="00D92176">
        <w:rPr>
          <w:rFonts w:eastAsia="Times New Roman" w:cs="Calibri Light" w:asciiTheme="majorHAnsi" w:hAnsiTheme="majorHAnsi"/>
          <w:b/>
          <w:bCs/>
          <w:color w:val="000000"/>
          <w:lang w:val="en-GB" w:eastAsia="en-GB"/>
        </w:rPr>
        <w:t xml:space="preserve">The </w:t>
      </w:r>
      <w:r w:rsidR="00BB1986">
        <w:rPr>
          <w:rFonts w:eastAsia="Times New Roman" w:cs="Calibri Light" w:asciiTheme="majorHAnsi" w:hAnsiTheme="majorHAnsi"/>
          <w:b/>
          <w:bCs/>
          <w:color w:val="000000"/>
          <w:lang w:val="en-GB" w:eastAsia="en-GB"/>
        </w:rPr>
        <w:t>Partnership Board</w:t>
      </w:r>
      <w:r w:rsidRPr="00D92176">
        <w:rPr>
          <w:rFonts w:eastAsia="Times New Roman" w:cs="Calibri Light" w:asciiTheme="majorHAnsi" w:hAnsiTheme="majorHAnsi"/>
          <w:b/>
          <w:bCs/>
          <w:color w:val="000000"/>
          <w:lang w:val="en-GB" w:eastAsia="en-GB"/>
        </w:rPr>
        <w:t xml:space="preserve"> </w:t>
      </w:r>
      <w:r w:rsidRPr="00D92176">
        <w:rPr>
          <w:rFonts w:eastAsia="Times New Roman" w:cs="Calibri Light" w:asciiTheme="majorHAnsi" w:hAnsiTheme="majorHAnsi"/>
          <w:color w:val="000000"/>
          <w:lang w:val="en-GB" w:eastAsia="en-GB"/>
        </w:rPr>
        <w:t>will</w:t>
      </w:r>
      <w:r w:rsidRPr="00D92176">
        <w:rPr>
          <w:rFonts w:eastAsia="Times New Roman" w:cs="Calibri Light" w:asciiTheme="majorHAnsi" w:hAnsiTheme="majorHAnsi"/>
          <w:b/>
          <w:bCs/>
          <w:i/>
          <w:iCs/>
          <w:color w:val="000000"/>
          <w:lang w:val="en-GB" w:eastAsia="en-GB"/>
        </w:rPr>
        <w:t>:</w:t>
      </w:r>
    </w:p>
    <w:p w:rsidRPr="00D92176" w:rsidR="00FC322C" w:rsidP="00FC322C" w:rsidRDefault="00FC322C" w14:paraId="51900C0D" w14:textId="77777777">
      <w:pPr>
        <w:numPr>
          <w:ilvl w:val="0"/>
          <w:numId w:val="31"/>
        </w:numPr>
        <w:spacing w:line="259" w:lineRule="auto"/>
        <w:rPr>
          <w:rFonts w:eastAsia="Times New Roman" w:cs="Calibri Light" w:asciiTheme="majorHAnsi" w:hAnsiTheme="majorHAnsi"/>
          <w:lang w:val="en-GB" w:eastAsia="en-GB"/>
        </w:rPr>
      </w:pPr>
      <w:r w:rsidRPr="00D92176">
        <w:rPr>
          <w:rFonts w:eastAsia="Times New Roman" w:cs="Calibri Light" w:asciiTheme="majorHAnsi" w:hAnsiTheme="majorHAnsi"/>
          <w:lang w:val="en-GB" w:eastAsia="en-GB"/>
        </w:rPr>
        <w:t xml:space="preserve">Establish a culture that promotes excellent behaviour through the development of a whole-school approach to positive </w:t>
      </w:r>
      <w:proofErr w:type="gramStart"/>
      <w:r w:rsidRPr="00D92176">
        <w:rPr>
          <w:rFonts w:eastAsia="Times New Roman" w:cs="Calibri Light" w:asciiTheme="majorHAnsi" w:hAnsiTheme="majorHAnsi"/>
          <w:lang w:val="en-GB" w:eastAsia="en-GB"/>
        </w:rPr>
        <w:t>behaviour;</w:t>
      </w:r>
      <w:proofErr w:type="gramEnd"/>
    </w:p>
    <w:p w:rsidRPr="00D92176" w:rsidR="00FC322C" w:rsidP="00FC322C" w:rsidRDefault="00FC322C" w14:paraId="1E2B2D36" w14:textId="77777777">
      <w:pPr>
        <w:numPr>
          <w:ilvl w:val="0"/>
          <w:numId w:val="31"/>
        </w:numPr>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Lead on the overall development, review and implementation of the School’s Behaviour Policy and </w:t>
      </w:r>
      <w:proofErr w:type="gramStart"/>
      <w:r w:rsidRPr="00D92176">
        <w:rPr>
          <w:rFonts w:eastAsia="Times New Roman" w:cs="Calibri Light" w:asciiTheme="majorHAnsi" w:hAnsiTheme="majorHAnsi"/>
          <w:color w:val="000000"/>
          <w:lang w:val="en-GB" w:eastAsia="en-GB"/>
        </w:rPr>
        <w:t>practice;</w:t>
      </w:r>
      <w:proofErr w:type="gramEnd"/>
    </w:p>
    <w:p w:rsidRPr="00D92176" w:rsidR="00FC322C" w:rsidP="00FC322C" w:rsidRDefault="00FC322C" w14:paraId="797225F7"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Ensure that the importance of behaviour management is given a high profile within 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 xml:space="preserve"> community and that all staff understand the behavioural expectations and the importance of maintaining them;</w:t>
      </w:r>
    </w:p>
    <w:p w:rsidRPr="00D92176" w:rsidR="00FC322C" w:rsidP="00FC322C" w:rsidRDefault="00FC322C" w14:paraId="2B275B29" w14:textId="42B93098">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Liaise with the </w:t>
      </w:r>
      <w:r w:rsidR="00BB1986">
        <w:rPr>
          <w:rFonts w:eastAsia="Times New Roman" w:cs="Calibri Light" w:asciiTheme="majorHAnsi" w:hAnsiTheme="majorHAnsi"/>
          <w:color w:val="000000"/>
          <w:lang w:val="en-GB" w:eastAsia="en-GB"/>
        </w:rPr>
        <w:t>Advisory Board</w:t>
      </w:r>
      <w:r w:rsidRPr="00D92176">
        <w:rPr>
          <w:rFonts w:eastAsia="Times New Roman" w:cs="Calibri Light" w:asciiTheme="majorHAnsi" w:hAnsiTheme="majorHAnsi"/>
          <w:color w:val="000000"/>
          <w:lang w:val="en-GB" w:eastAsia="en-GB"/>
        </w:rPr>
        <w:t xml:space="preserve"> and parents to promote positive behaviour amongst </w:t>
      </w:r>
      <w:proofErr w:type="gramStart"/>
      <w:r w:rsidRPr="00D92176">
        <w:rPr>
          <w:rFonts w:eastAsia="Times New Roman" w:cs="Calibri Light" w:asciiTheme="majorHAnsi" w:hAnsiTheme="majorHAnsi"/>
          <w:color w:val="000000"/>
          <w:lang w:val="en-GB" w:eastAsia="en-GB"/>
        </w:rPr>
        <w:t>pupils;</w:t>
      </w:r>
      <w:proofErr w:type="gramEnd"/>
    </w:p>
    <w:p w:rsidRPr="00D92176" w:rsidR="00FC322C" w:rsidP="00FC322C" w:rsidRDefault="00FC322C" w14:paraId="1FE0F310"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Ensure behaviour management is embedded in staff induction and training </w:t>
      </w:r>
      <w:proofErr w:type="gramStart"/>
      <w:r w:rsidRPr="00D92176">
        <w:rPr>
          <w:rFonts w:eastAsia="Times New Roman" w:cs="Calibri Light" w:asciiTheme="majorHAnsi" w:hAnsiTheme="majorHAnsi"/>
          <w:color w:val="000000"/>
          <w:lang w:val="en-GB" w:eastAsia="en-GB"/>
        </w:rPr>
        <w:t>programmes;</w:t>
      </w:r>
      <w:proofErr w:type="gramEnd"/>
    </w:p>
    <w:p w:rsidR="00FC322C" w:rsidP="00FC322C" w:rsidRDefault="00FC322C" w14:paraId="4FFCE3A3"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Decide on sanctions for pupils who are in serious breach of the school </w:t>
      </w:r>
      <w:r>
        <w:rPr>
          <w:rFonts w:eastAsia="Times New Roman" w:cs="Calibri Light" w:asciiTheme="majorHAnsi" w:hAnsiTheme="majorHAnsi"/>
          <w:color w:val="000000"/>
          <w:lang w:val="en-GB" w:eastAsia="en-GB"/>
        </w:rPr>
        <w:t>rules</w:t>
      </w:r>
      <w:r w:rsidRPr="00D92176">
        <w:rPr>
          <w:rFonts w:eastAsia="Times New Roman" w:cs="Calibri Light" w:asciiTheme="majorHAnsi" w:hAnsiTheme="majorHAnsi"/>
          <w:color w:val="000000"/>
          <w:lang w:val="en-GB" w:eastAsia="en-GB"/>
        </w:rPr>
        <w:t xml:space="preserve"> or Code of Conduct; and</w:t>
      </w:r>
    </w:p>
    <w:p w:rsidRPr="00D92176" w:rsidR="00FC322C" w:rsidP="00D92176" w:rsidRDefault="00FC322C" w14:paraId="1604E069" w14:textId="224BC623">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Record, monitor and evaluate rewards and sanctions regularly, and adapt policies and procedures to meet the needs of 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 xml:space="preserve"> community.</w:t>
      </w:r>
    </w:p>
    <w:p w:rsidRPr="00D92176" w:rsidR="00FC322C" w:rsidP="007230BC" w:rsidRDefault="00FC322C" w14:paraId="075777A3" w14:textId="77777777">
      <w:pPr>
        <w:spacing w:after="160" w:line="276" w:lineRule="auto"/>
        <w:rPr>
          <w:rFonts w:eastAsia="Times New Roman" w:cs="Calibri Light" w:asciiTheme="majorHAnsi" w:hAnsiTheme="majorHAnsi"/>
          <w:b/>
          <w:bCs/>
          <w:color w:val="000000"/>
          <w:lang w:val="en-GB" w:eastAsia="en-GB"/>
        </w:rPr>
      </w:pPr>
    </w:p>
    <w:p w:rsidRPr="00D92176" w:rsidR="00FC322C" w:rsidP="00FC322C" w:rsidRDefault="00BB1986" w14:paraId="4195503B" w14:textId="46F3825D">
      <w:pPr>
        <w:spacing w:after="160" w:line="276" w:lineRule="auto"/>
        <w:rPr>
          <w:rFonts w:eastAsia="Times New Roman" w:cs="Calibri Light" w:asciiTheme="majorHAnsi" w:hAnsiTheme="majorHAnsi"/>
          <w:color w:val="000000"/>
          <w:lang w:val="en-GB" w:eastAsia="en-GB"/>
        </w:rPr>
      </w:pPr>
      <w:r>
        <w:rPr>
          <w:rFonts w:eastAsia="Times New Roman" w:cs="Calibri Light" w:asciiTheme="majorHAnsi" w:hAnsiTheme="majorHAnsi"/>
          <w:b/>
          <w:bCs/>
          <w:color w:val="000000"/>
          <w:lang w:val="en-GB" w:eastAsia="en-GB"/>
        </w:rPr>
        <w:t>Teachers</w:t>
      </w:r>
      <w:r w:rsidRPr="00D92176" w:rsidR="00FC322C">
        <w:rPr>
          <w:rFonts w:eastAsia="Times New Roman" w:cs="Calibri Light" w:asciiTheme="majorHAnsi" w:hAnsiTheme="majorHAnsi"/>
          <w:color w:val="000000"/>
          <w:lang w:val="en-GB" w:eastAsia="en-GB"/>
        </w:rPr>
        <w:t xml:space="preserve"> have additional responsibility for promoting and rewarding good behaviour as well as supporting pupils in their section of the </w:t>
      </w:r>
      <w:proofErr w:type="gramStart"/>
      <w:r w:rsidRPr="00D92176" w:rsidR="00FC322C">
        <w:rPr>
          <w:rFonts w:eastAsia="Times New Roman" w:cs="Calibri Light" w:asciiTheme="majorHAnsi" w:hAnsiTheme="majorHAnsi"/>
          <w:color w:val="000000"/>
          <w:lang w:val="en-GB" w:eastAsia="en-GB"/>
        </w:rPr>
        <w:t>School</w:t>
      </w:r>
      <w:proofErr w:type="gramEnd"/>
      <w:r w:rsidRPr="00D92176" w:rsidR="00FC322C">
        <w:rPr>
          <w:rFonts w:eastAsia="Times New Roman" w:cs="Calibri Light" w:asciiTheme="majorHAnsi" w:hAnsiTheme="majorHAnsi"/>
          <w:color w:val="000000"/>
          <w:lang w:val="en-GB" w:eastAsia="en-GB"/>
        </w:rPr>
        <w:t xml:space="preserve"> whose behaviour falls below the expectations set out in the Code of Conduct or breaches school rules</w:t>
      </w:r>
      <w:r w:rsidR="00FC322C">
        <w:rPr>
          <w:rFonts w:eastAsia="Times New Roman" w:cs="Calibri Light" w:asciiTheme="majorHAnsi" w:hAnsiTheme="majorHAnsi"/>
          <w:color w:val="000000"/>
          <w:lang w:val="en-GB" w:eastAsia="en-GB"/>
        </w:rPr>
        <w:t xml:space="preserve">. </w:t>
      </w:r>
      <w:r w:rsidRPr="00D92176" w:rsidR="00FC322C">
        <w:rPr>
          <w:rFonts w:eastAsia="Times New Roman" w:cs="Calibri Light" w:asciiTheme="majorHAnsi" w:hAnsiTheme="majorHAnsi"/>
          <w:color w:val="000000"/>
          <w:lang w:val="en-GB" w:eastAsia="en-GB"/>
        </w:rPr>
        <w:t>This means that they will:</w:t>
      </w:r>
    </w:p>
    <w:p w:rsidRPr="00D92176" w:rsidR="00FC322C" w:rsidP="00FC322C" w:rsidRDefault="00FC322C" w14:paraId="1833B1C1" w14:textId="44BF402B">
      <w:pPr>
        <w:numPr>
          <w:ilvl w:val="0"/>
          <w:numId w:val="32"/>
        </w:numPr>
        <w:spacing w:after="160"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lastRenderedPageBreak/>
        <w:t xml:space="preserve">Recognise and reward positive behaviour </w:t>
      </w:r>
      <w:r w:rsidRPr="00514536">
        <w:rPr>
          <w:rFonts w:eastAsia="Times New Roman" w:cs="Calibri Light" w:asciiTheme="majorHAnsi" w:hAnsiTheme="majorHAnsi"/>
          <w:color w:val="000000"/>
          <w:lang w:val="en-GB" w:eastAsia="en-GB"/>
        </w:rPr>
        <w:t>through</w:t>
      </w:r>
      <w:r w:rsidRPr="00514536" w:rsidR="005412D1">
        <w:rPr>
          <w:rFonts w:eastAsia="Times New Roman" w:cs="Calibri Light" w:asciiTheme="majorHAnsi" w:hAnsiTheme="majorHAnsi"/>
          <w:color w:val="000000"/>
          <w:lang w:val="en-GB" w:eastAsia="en-GB"/>
        </w:rPr>
        <w:t xml:space="preserve"> </w:t>
      </w:r>
      <w:r w:rsidRPr="00514536" w:rsidR="00121D18">
        <w:rPr>
          <w:rFonts w:eastAsia="Times New Roman" w:cs="Calibri Light" w:asciiTheme="majorHAnsi" w:hAnsiTheme="majorHAnsi"/>
          <w:color w:val="000000"/>
          <w:lang w:val="en-GB" w:eastAsia="en-GB"/>
        </w:rPr>
        <w:t xml:space="preserve">teacher recognition, </w:t>
      </w:r>
      <w:r w:rsidRPr="00514536" w:rsidR="00F84FB0">
        <w:rPr>
          <w:rFonts w:eastAsia="Times New Roman" w:cs="Calibri Light" w:asciiTheme="majorHAnsi" w:hAnsiTheme="majorHAnsi"/>
          <w:color w:val="000000"/>
          <w:lang w:val="en-GB" w:eastAsia="en-GB"/>
        </w:rPr>
        <w:t>communication to parents</w:t>
      </w:r>
      <w:r w:rsidRPr="00514536" w:rsidR="00121D18">
        <w:rPr>
          <w:rFonts w:eastAsia="Times New Roman" w:cs="Calibri Light" w:asciiTheme="majorHAnsi" w:hAnsiTheme="majorHAnsi"/>
          <w:color w:val="000000"/>
          <w:lang w:val="en-GB" w:eastAsia="en-GB"/>
        </w:rPr>
        <w:t>, acknowledgement in whole school assemblies,</w:t>
      </w:r>
      <w:r w:rsidRPr="00514536" w:rsidR="00F84FB0">
        <w:rPr>
          <w:rFonts w:eastAsia="Times New Roman" w:cs="Calibri Light" w:asciiTheme="majorHAnsi" w:hAnsiTheme="majorHAnsi"/>
          <w:color w:val="000000"/>
          <w:lang w:val="en-GB" w:eastAsia="en-GB"/>
        </w:rPr>
        <w:t xml:space="preserve"> prize giving</w:t>
      </w:r>
      <w:r w:rsidRPr="00514536" w:rsidR="00121D18">
        <w:rPr>
          <w:rFonts w:eastAsia="Times New Roman" w:cs="Calibri Light" w:asciiTheme="majorHAnsi" w:hAnsiTheme="majorHAnsi"/>
          <w:color w:val="000000"/>
          <w:lang w:val="en-GB" w:eastAsia="en-GB"/>
        </w:rPr>
        <w:t xml:space="preserve"> and the granting of privileges</w:t>
      </w:r>
      <w:proofErr w:type="gramStart"/>
      <w:r w:rsidRPr="00514536" w:rsidR="00121D18">
        <w:rPr>
          <w:rFonts w:eastAsia="Times New Roman" w:cs="Calibri Light" w:asciiTheme="majorHAnsi" w:hAnsiTheme="majorHAnsi"/>
          <w:color w:val="000000"/>
          <w:lang w:val="en-GB" w:eastAsia="en-GB"/>
        </w:rPr>
        <w:t>.</w:t>
      </w:r>
      <w:r w:rsidRPr="00514536">
        <w:rPr>
          <w:rFonts w:eastAsia="Times New Roman" w:cs="Calibri Light" w:asciiTheme="majorHAnsi" w:hAnsiTheme="majorHAnsi"/>
          <w:color w:val="000000"/>
          <w:lang w:val="en-GB" w:eastAsia="en-GB"/>
        </w:rPr>
        <w:t>;</w:t>
      </w:r>
      <w:proofErr w:type="gramEnd"/>
    </w:p>
    <w:p w:rsidRPr="00D92176" w:rsidR="00FC322C" w:rsidP="00FC322C" w:rsidRDefault="00FC322C" w14:paraId="12370ADD" w14:textId="77777777">
      <w:pPr>
        <w:numPr>
          <w:ilvl w:val="0"/>
          <w:numId w:val="30"/>
        </w:numPr>
        <w:spacing w:after="160"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Lead restorative conversations and actions for the pupil(s) involved in behaviour that fails to meet </w:t>
      </w:r>
      <w:proofErr w:type="gramStart"/>
      <w:r w:rsidRPr="00D92176">
        <w:rPr>
          <w:rFonts w:eastAsia="Times New Roman" w:cs="Calibri Light" w:asciiTheme="majorHAnsi" w:hAnsiTheme="majorHAnsi"/>
          <w:color w:val="000000"/>
          <w:lang w:val="en-GB" w:eastAsia="en-GB"/>
        </w:rPr>
        <w:t>expectations;</w:t>
      </w:r>
      <w:proofErr w:type="gramEnd"/>
    </w:p>
    <w:p w:rsidRPr="00D92176" w:rsidR="00FC322C" w:rsidP="00FC322C" w:rsidRDefault="00FC322C" w14:paraId="64A87A47" w14:textId="77777777">
      <w:pPr>
        <w:numPr>
          <w:ilvl w:val="0"/>
          <w:numId w:val="30"/>
        </w:numPr>
        <w:spacing w:after="160"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Meet with pupils who have been issued sanctions by other staff members and discuss reflective work </w:t>
      </w:r>
      <w:proofErr w:type="gramStart"/>
      <w:r w:rsidRPr="00D92176">
        <w:rPr>
          <w:rFonts w:eastAsia="Times New Roman" w:cs="Calibri Light" w:asciiTheme="majorHAnsi" w:hAnsiTheme="majorHAnsi"/>
          <w:color w:val="000000"/>
          <w:lang w:val="en-GB" w:eastAsia="en-GB"/>
        </w:rPr>
        <w:t>undertaken;</w:t>
      </w:r>
      <w:proofErr w:type="gramEnd"/>
    </w:p>
    <w:p w:rsidRPr="00D92176" w:rsidR="00FC322C" w:rsidP="00FC322C" w:rsidRDefault="00FC322C" w14:paraId="2E67E643" w14:textId="77777777">
      <w:pPr>
        <w:numPr>
          <w:ilvl w:val="0"/>
          <w:numId w:val="30"/>
        </w:numPr>
        <w:spacing w:after="160"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Liaise with parents about sanctions as </w:t>
      </w:r>
      <w:proofErr w:type="gramStart"/>
      <w:r w:rsidRPr="00D92176">
        <w:rPr>
          <w:rFonts w:eastAsia="Times New Roman" w:cs="Calibri Light" w:asciiTheme="majorHAnsi" w:hAnsiTheme="majorHAnsi"/>
          <w:color w:val="000000"/>
          <w:lang w:val="en-GB" w:eastAsia="en-GB"/>
        </w:rPr>
        <w:t>appropriate;</w:t>
      </w:r>
      <w:proofErr w:type="gramEnd"/>
    </w:p>
    <w:p w:rsidRPr="00D92176" w:rsidR="00FC322C" w:rsidP="00FC322C" w:rsidRDefault="00FC322C" w14:paraId="62F96477" w14:textId="77777777">
      <w:pPr>
        <w:numPr>
          <w:ilvl w:val="0"/>
          <w:numId w:val="30"/>
        </w:numPr>
        <w:spacing w:after="160"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Support pupils with reintegration following a period of suspension (temporary exclusion); and</w:t>
      </w:r>
    </w:p>
    <w:p w:rsidRPr="00D92176" w:rsidR="00FC322C" w:rsidP="00FC322C" w:rsidRDefault="00FC322C" w14:paraId="1490180D" w14:textId="77777777">
      <w:pPr>
        <w:numPr>
          <w:ilvl w:val="0"/>
          <w:numId w:val="30"/>
        </w:numPr>
        <w:spacing w:after="160"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Support pupils with SEND or other additional needs to ensure that they are enabled to meet the </w:t>
      </w:r>
      <w:proofErr w:type="gramStart"/>
      <w:r w:rsidRPr="00D92176">
        <w:rPr>
          <w:rFonts w:eastAsia="Times New Roman" w:cs="Calibri Light" w:asciiTheme="majorHAnsi" w:hAnsiTheme="majorHAnsi"/>
          <w:color w:val="000000"/>
          <w:lang w:val="en-GB" w:eastAsia="en-GB"/>
        </w:rPr>
        <w:t>School’s</w:t>
      </w:r>
      <w:proofErr w:type="gramEnd"/>
      <w:r w:rsidRPr="00D92176">
        <w:rPr>
          <w:rFonts w:eastAsia="Times New Roman" w:cs="Calibri Light" w:asciiTheme="majorHAnsi" w:hAnsiTheme="majorHAnsi"/>
          <w:color w:val="000000"/>
          <w:lang w:val="en-GB" w:eastAsia="en-GB"/>
        </w:rPr>
        <w:t xml:space="preserve"> behaviour expectations or that adaptations to expectations are made to support their needs.</w:t>
      </w:r>
    </w:p>
    <w:p w:rsidRPr="00D92176" w:rsidR="00FC322C" w:rsidP="00FC322C" w:rsidRDefault="00FC322C" w14:paraId="76F776FF" w14:textId="77777777">
      <w:pPr>
        <w:spacing w:after="160" w:line="276" w:lineRule="auto"/>
        <w:rPr>
          <w:rFonts w:eastAsia="Times New Roman" w:cs="Calibri Light" w:asciiTheme="majorHAnsi" w:hAnsiTheme="majorHAnsi"/>
          <w:b/>
          <w:bCs/>
          <w:color w:val="000000"/>
          <w:lang w:val="en-GB" w:eastAsia="en-GB"/>
        </w:rPr>
      </w:pPr>
    </w:p>
    <w:p w:rsidRPr="00D92176" w:rsidR="00FC322C" w:rsidP="00FC322C" w:rsidRDefault="00FC322C" w14:paraId="0E9D1165" w14:textId="77777777">
      <w:pPr>
        <w:spacing w:after="160" w:line="276" w:lineRule="auto"/>
        <w:rPr>
          <w:rFonts w:eastAsia="Times New Roman" w:cs="Calibri Light" w:asciiTheme="majorHAnsi" w:hAnsiTheme="majorHAnsi"/>
          <w:color w:val="000000"/>
          <w:lang w:val="en-GB" w:eastAsia="en-GB"/>
        </w:rPr>
      </w:pPr>
      <w:r w:rsidRPr="00D92176">
        <w:rPr>
          <w:rFonts w:eastAsia="Times New Roman" w:cs="Calibri Light" w:asciiTheme="majorHAnsi" w:hAnsiTheme="majorHAnsi"/>
          <w:b/>
          <w:bCs/>
          <w:color w:val="000000"/>
          <w:lang w:val="en-GB" w:eastAsia="en-GB"/>
        </w:rPr>
        <w:t>All School staff</w:t>
      </w:r>
      <w:r w:rsidRPr="00D92176">
        <w:rPr>
          <w:rFonts w:eastAsia="Times New Roman" w:cs="Calibri Light" w:asciiTheme="majorHAnsi" w:hAnsiTheme="majorHAnsi"/>
          <w:color w:val="000000"/>
          <w:lang w:val="en-GB" w:eastAsia="en-GB"/>
        </w:rPr>
        <w:t xml:space="preserve"> must take responsibility for supporting the School’s Behaviour Policy and promoting positive behaviour amongst pupils in all school settings. They will:</w:t>
      </w:r>
    </w:p>
    <w:p w:rsidRPr="00D92176" w:rsidR="00FC322C" w:rsidP="00FC322C" w:rsidRDefault="00FC322C" w14:paraId="3AB113CD"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Establish clear positive behaviour guidelines in their own </w:t>
      </w:r>
      <w:proofErr w:type="gramStart"/>
      <w:r w:rsidRPr="00D92176">
        <w:rPr>
          <w:rFonts w:eastAsia="Times New Roman" w:cs="Calibri Light" w:asciiTheme="majorHAnsi" w:hAnsiTheme="majorHAnsi"/>
          <w:color w:val="000000"/>
          <w:lang w:val="en-GB" w:eastAsia="en-GB"/>
        </w:rPr>
        <w:t>classrooms;</w:t>
      </w:r>
      <w:proofErr w:type="gramEnd"/>
    </w:p>
    <w:p w:rsidRPr="00D92176" w:rsidR="00FC322C" w:rsidP="00FC322C" w:rsidRDefault="00FC322C" w14:paraId="36517D95"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Model positive behaviour that is kind, respectful and </w:t>
      </w:r>
      <w:proofErr w:type="gramStart"/>
      <w:r w:rsidRPr="00D92176">
        <w:rPr>
          <w:rFonts w:eastAsia="Times New Roman" w:cs="Calibri Light" w:asciiTheme="majorHAnsi" w:hAnsiTheme="majorHAnsi"/>
          <w:color w:val="000000"/>
          <w:lang w:val="en-GB" w:eastAsia="en-GB"/>
        </w:rPr>
        <w:t>orderly;</w:t>
      </w:r>
      <w:proofErr w:type="gramEnd"/>
      <w:r w:rsidRPr="00D92176">
        <w:rPr>
          <w:rFonts w:eastAsia="Times New Roman" w:cs="Calibri Light" w:asciiTheme="majorHAnsi" w:hAnsiTheme="majorHAnsi"/>
          <w:color w:val="000000"/>
          <w:lang w:val="en-GB" w:eastAsia="en-GB"/>
        </w:rPr>
        <w:t xml:space="preserve"> </w:t>
      </w:r>
    </w:p>
    <w:p w:rsidRPr="00D92176" w:rsidR="00FC322C" w:rsidP="00FC322C" w:rsidRDefault="00FC322C" w14:paraId="6F4B9C5C"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Communicate the Behaviour Policy to pupils, especially those they have pastoral responsibility for (</w:t>
      </w:r>
      <w:proofErr w:type="gramStart"/>
      <w:r w:rsidRPr="00D92176">
        <w:rPr>
          <w:rFonts w:eastAsia="Times New Roman" w:cs="Calibri Light" w:asciiTheme="majorHAnsi" w:hAnsiTheme="majorHAnsi"/>
          <w:color w:val="000000"/>
          <w:lang w:val="en-GB" w:eastAsia="en-GB"/>
        </w:rPr>
        <w:t>e.g.</w:t>
      </w:r>
      <w:proofErr w:type="gramEnd"/>
      <w:r w:rsidRPr="00D92176">
        <w:rPr>
          <w:rFonts w:eastAsia="Times New Roman" w:cs="Calibri Light" w:asciiTheme="majorHAnsi" w:hAnsiTheme="majorHAnsi"/>
          <w:color w:val="000000"/>
          <w:lang w:val="en-GB" w:eastAsia="en-GB"/>
        </w:rPr>
        <w:t xml:space="preserve"> as a form tutor);</w:t>
      </w:r>
    </w:p>
    <w:p w:rsidRPr="00D92176" w:rsidR="00FC322C" w:rsidP="00FC322C" w:rsidRDefault="00FC322C" w14:paraId="42BA7074"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Challenge pupils whose behaviour fails to meet the expectations established in the Code of Conduct or undermines the school rules or </w:t>
      </w:r>
      <w:proofErr w:type="gramStart"/>
      <w:r w:rsidRPr="00D92176">
        <w:rPr>
          <w:rFonts w:eastAsia="Times New Roman" w:cs="Calibri Light" w:asciiTheme="majorHAnsi" w:hAnsiTheme="majorHAnsi"/>
          <w:color w:val="000000"/>
          <w:lang w:val="en-GB" w:eastAsia="en-GB"/>
        </w:rPr>
        <w:t>values;</w:t>
      </w:r>
      <w:proofErr w:type="gramEnd"/>
    </w:p>
    <w:p w:rsidRPr="00D92176" w:rsidR="00FC322C" w:rsidP="00FC322C" w:rsidRDefault="00FC322C" w14:paraId="0578F5E0"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Have restorative conversations where </w:t>
      </w:r>
      <w:proofErr w:type="gramStart"/>
      <w:r w:rsidRPr="00D92176">
        <w:rPr>
          <w:rFonts w:eastAsia="Times New Roman" w:cs="Calibri Light" w:asciiTheme="majorHAnsi" w:hAnsiTheme="majorHAnsi"/>
          <w:color w:val="000000"/>
          <w:lang w:val="en-GB" w:eastAsia="en-GB"/>
        </w:rPr>
        <w:t>appropriate;</w:t>
      </w:r>
      <w:proofErr w:type="gramEnd"/>
    </w:p>
    <w:p w:rsidRPr="00D92176" w:rsidR="00FC322C" w:rsidP="00FC322C" w:rsidRDefault="00FC322C" w14:paraId="0C7D3CCA"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Issue sanctions as appropriate, and liaise with relevant pastoral staff regarding contact with parents; and </w:t>
      </w:r>
    </w:p>
    <w:p w:rsidRPr="00D92176" w:rsidR="00FC322C" w:rsidP="00FC322C" w:rsidRDefault="00FC322C" w14:paraId="3B91BD84"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Engage with induction training, Inset, and additional CPD sessions on behaviour management.</w:t>
      </w:r>
    </w:p>
    <w:p w:rsidRPr="00D92176" w:rsidR="00FC322C" w:rsidP="00FC322C" w:rsidRDefault="00FC322C" w14:paraId="61204A44" w14:textId="77777777">
      <w:pPr>
        <w:spacing w:line="276" w:lineRule="auto"/>
        <w:rPr>
          <w:rFonts w:eastAsia="Times New Roman" w:cs="Calibri Light" w:asciiTheme="majorHAnsi" w:hAnsiTheme="majorHAnsi"/>
          <w:color w:val="000000"/>
          <w:lang w:val="en-GB" w:eastAsia="en-GB"/>
        </w:rPr>
      </w:pPr>
    </w:p>
    <w:p w:rsidRPr="00D92176" w:rsidR="00FC322C" w:rsidP="00FC322C" w:rsidRDefault="00FC322C" w14:paraId="2ECE0053" w14:textId="77777777">
      <w:pPr>
        <w:spacing w:line="276" w:lineRule="auto"/>
        <w:rPr>
          <w:rFonts w:eastAsia="Times New Roman" w:cs="Calibri Light" w:asciiTheme="majorHAnsi" w:hAnsiTheme="majorHAnsi"/>
          <w:color w:val="000000"/>
          <w:lang w:val="en-GB" w:eastAsia="en-GB"/>
        </w:rPr>
      </w:pPr>
      <w:r w:rsidRPr="00D92176">
        <w:rPr>
          <w:rFonts w:eastAsia="Times New Roman" w:cs="Calibri Light" w:asciiTheme="majorHAnsi" w:hAnsiTheme="majorHAnsi"/>
          <w:b/>
          <w:bCs/>
          <w:color w:val="000000"/>
          <w:lang w:val="en-GB" w:eastAsia="en-GB"/>
        </w:rPr>
        <w:t>All pupils</w:t>
      </w:r>
      <w:r w:rsidRPr="00D92176">
        <w:rPr>
          <w:rFonts w:eastAsia="Times New Roman" w:cs="Calibri Light" w:asciiTheme="majorHAnsi" w:hAnsiTheme="majorHAnsi"/>
          <w:color w:val="000000"/>
          <w:lang w:val="en-GB" w:eastAsia="en-GB"/>
        </w:rPr>
        <w:t xml:space="preserve"> deserve to learn in an environment that is calm, safe, supportive and where they are treated with dignity. To achieve this, every pupil should:</w:t>
      </w:r>
    </w:p>
    <w:p w:rsidRPr="00D92176" w:rsidR="00FC322C" w:rsidP="00FC322C" w:rsidRDefault="00FC322C" w14:paraId="2FEF4007" w14:textId="77777777">
      <w:pPr>
        <w:spacing w:line="276" w:lineRule="auto"/>
        <w:rPr>
          <w:rFonts w:eastAsia="Times New Roman" w:cs="Calibri Light" w:asciiTheme="majorHAnsi" w:hAnsiTheme="majorHAnsi"/>
          <w:color w:val="000000"/>
          <w:lang w:val="en-GB" w:eastAsia="en-GB"/>
        </w:rPr>
      </w:pPr>
    </w:p>
    <w:p w:rsidRPr="00D92176" w:rsidR="00FC322C" w:rsidP="00FC322C" w:rsidRDefault="00FC322C" w14:paraId="08781826"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Be aware of 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 xml:space="preserve"> behaviour standards, expectations, pastoral support, and consequence processes;</w:t>
      </w:r>
    </w:p>
    <w:p w:rsidRPr="00D92176" w:rsidR="00FC322C" w:rsidP="00FC322C" w:rsidRDefault="00FC322C" w14:paraId="024327D9"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Know that they have a duty to follow the School Behaviour Policy and uphold the school rules, and should contribute to creating a respectful and kind school </w:t>
      </w:r>
      <w:proofErr w:type="gramStart"/>
      <w:r w:rsidRPr="00D92176">
        <w:rPr>
          <w:rFonts w:eastAsia="Times New Roman" w:cs="Calibri Light" w:asciiTheme="majorHAnsi" w:hAnsiTheme="majorHAnsi"/>
          <w:color w:val="000000"/>
          <w:lang w:val="en-GB" w:eastAsia="en-GB"/>
        </w:rPr>
        <w:t>culture;</w:t>
      </w:r>
      <w:proofErr w:type="gramEnd"/>
    </w:p>
    <w:p w:rsidRPr="00D92176" w:rsidR="00FC322C" w:rsidP="00FC322C" w:rsidRDefault="00FC322C" w14:paraId="655C7297"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Be asked about their experience of behaviour and provide feedback on the </w:t>
      </w:r>
      <w:proofErr w:type="gramStart"/>
      <w:r w:rsidRPr="00D92176">
        <w:rPr>
          <w:rFonts w:eastAsia="Times New Roman" w:cs="Calibri Light" w:asciiTheme="majorHAnsi" w:hAnsiTheme="majorHAnsi"/>
          <w:color w:val="000000"/>
          <w:lang w:val="en-GB" w:eastAsia="en-GB"/>
        </w:rPr>
        <w:t>School’s</w:t>
      </w:r>
      <w:proofErr w:type="gramEnd"/>
      <w:r w:rsidRPr="00D92176">
        <w:rPr>
          <w:rFonts w:eastAsia="Times New Roman" w:cs="Calibri Light" w:asciiTheme="majorHAnsi" w:hAnsiTheme="majorHAnsi"/>
          <w:color w:val="000000"/>
          <w:lang w:val="en-GB" w:eastAsia="en-GB"/>
        </w:rPr>
        <w:t xml:space="preserve"> behaviour culture; and</w:t>
      </w:r>
    </w:p>
    <w:p w:rsidRPr="00D92176" w:rsidR="00FC322C" w:rsidP="00FC322C" w:rsidRDefault="00FC322C" w14:paraId="26A504FE"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lastRenderedPageBreak/>
        <w:t xml:space="preserve">Be supported to achieve the behaviour standards, including an induction process that familiarises them with 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 xml:space="preserve"> behaviour culture. </w:t>
      </w:r>
    </w:p>
    <w:p w:rsidRPr="00D92176" w:rsidR="00FC322C" w:rsidP="00FC322C" w:rsidRDefault="00FC322C" w14:paraId="23BD519A" w14:textId="77777777">
      <w:pPr>
        <w:spacing w:line="276" w:lineRule="auto"/>
        <w:rPr>
          <w:rFonts w:eastAsia="Times New Roman" w:cs="Calibri Light" w:asciiTheme="majorHAnsi" w:hAnsiTheme="majorHAnsi"/>
          <w:color w:val="000000"/>
          <w:lang w:val="en-GB" w:eastAsia="en-GB"/>
        </w:rPr>
      </w:pPr>
    </w:p>
    <w:p w:rsidRPr="00D92176" w:rsidR="00FC322C" w:rsidP="00FC322C" w:rsidRDefault="00FC322C" w14:paraId="30F045CE" w14:textId="77777777">
      <w:pPr>
        <w:spacing w:line="276" w:lineRule="auto"/>
        <w:rPr>
          <w:rFonts w:eastAsia="Times New Roman" w:cs="Calibri Light" w:asciiTheme="majorHAnsi" w:hAnsiTheme="majorHAnsi"/>
          <w:color w:val="000000"/>
          <w:lang w:val="en-GB" w:eastAsia="en-GB"/>
        </w:rPr>
      </w:pPr>
      <w:r w:rsidRPr="00D92176">
        <w:rPr>
          <w:rFonts w:eastAsia="Times New Roman" w:cs="Calibri Light" w:asciiTheme="majorHAnsi" w:hAnsiTheme="majorHAnsi"/>
          <w:b/>
          <w:bCs/>
          <w:color w:val="000000"/>
          <w:lang w:val="en-GB" w:eastAsia="en-GB"/>
        </w:rPr>
        <w:t xml:space="preserve">Parents </w:t>
      </w:r>
      <w:r w:rsidRPr="00D92176">
        <w:rPr>
          <w:rFonts w:eastAsia="Times New Roman" w:cs="Calibri Light" w:asciiTheme="majorHAnsi" w:hAnsiTheme="majorHAnsi"/>
          <w:color w:val="000000"/>
          <w:lang w:val="en-GB" w:eastAsia="en-GB"/>
        </w:rPr>
        <w:t xml:space="preserve">play a crucial role in helping schools develop and maintain good behaviour. To support 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 parents should:</w:t>
      </w:r>
    </w:p>
    <w:p w:rsidRPr="00D92176" w:rsidR="00FC322C" w:rsidP="00FC322C" w:rsidRDefault="00FC322C" w14:paraId="0CB2C6E8"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Get to know the School’s Behaviour Policy and, where possible, take part in the life of 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 xml:space="preserve"> and its culture;</w:t>
      </w:r>
    </w:p>
    <w:p w:rsidRPr="00D92176" w:rsidR="00FC322C" w:rsidP="00FC322C" w:rsidRDefault="00FC322C" w14:paraId="4185684E"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Reinforce the policy at home as </w:t>
      </w:r>
      <w:proofErr w:type="gramStart"/>
      <w:r w:rsidRPr="00D92176">
        <w:rPr>
          <w:rFonts w:eastAsia="Times New Roman" w:cs="Calibri Light" w:asciiTheme="majorHAnsi" w:hAnsiTheme="majorHAnsi"/>
          <w:color w:val="000000"/>
          <w:lang w:val="en-GB" w:eastAsia="en-GB"/>
        </w:rPr>
        <w:t>appropriate;</w:t>
      </w:r>
      <w:proofErr w:type="gramEnd"/>
    </w:p>
    <w:p w:rsidRPr="00D92176" w:rsidR="00FC322C" w:rsidP="00FC322C" w:rsidRDefault="00FC322C" w14:paraId="35FF50C1"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Raise any concerns about behaviour directly with 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 xml:space="preserve"> while continuing to work in partnership with them;</w:t>
      </w:r>
    </w:p>
    <w:p w:rsidRPr="005412D1" w:rsidR="00FC322C" w:rsidP="005412D1" w:rsidRDefault="00FC322C" w14:paraId="3C506F49" w14:textId="338D5482">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Support sanctions and restorative actions issued by 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w:t>
      </w:r>
      <w:r w:rsidR="005412D1">
        <w:rPr>
          <w:rFonts w:eastAsia="Times New Roman" w:cs="Calibri Light" w:asciiTheme="majorHAnsi" w:hAnsiTheme="majorHAnsi"/>
          <w:color w:val="000000"/>
          <w:lang w:val="en-GB" w:eastAsia="en-GB"/>
        </w:rPr>
        <w:t xml:space="preserve"> </w:t>
      </w:r>
      <w:r w:rsidRPr="005412D1">
        <w:rPr>
          <w:rFonts w:eastAsia="Times New Roman" w:cs="Calibri Light" w:asciiTheme="majorHAnsi" w:hAnsiTheme="majorHAnsi"/>
          <w:color w:val="000000"/>
          <w:lang w:val="en-GB" w:eastAsia="en-GB"/>
        </w:rPr>
        <w:t>and</w:t>
      </w:r>
    </w:p>
    <w:p w:rsidRPr="00D92176" w:rsidR="00FC322C" w:rsidP="00FC322C" w:rsidRDefault="00FC322C" w14:paraId="74CA0AA0" w14:textId="77777777">
      <w:pPr>
        <w:numPr>
          <w:ilvl w:val="0"/>
          <w:numId w:val="31"/>
        </w:numPr>
        <w:spacing w:line="276" w:lineRule="auto"/>
        <w:contextualSpacing/>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Work with the School to support their child in any pastoral work following misbehaviour, including attending reviews of specific behaviour interventions in place.</w:t>
      </w:r>
    </w:p>
    <w:p w:rsidRPr="00FC322C" w:rsidR="00FC322C" w:rsidP="00FC322C" w:rsidRDefault="00FC322C" w14:paraId="7427BBE5" w14:textId="77777777">
      <w:pPr>
        <w:rPr>
          <w:rFonts w:asciiTheme="majorHAnsi" w:hAnsiTheme="majorHAnsi"/>
          <w:b/>
          <w:bCs/>
        </w:rPr>
      </w:pPr>
    </w:p>
    <w:p w:rsidR="005B6996" w:rsidP="00FC322C" w:rsidRDefault="005B6996" w14:paraId="3BB25114" w14:textId="4125EB72">
      <w:pPr>
        <w:rPr>
          <w:rFonts w:asciiTheme="majorHAnsi" w:hAnsiTheme="majorHAnsi"/>
          <w:b/>
          <w:bCs/>
        </w:rPr>
      </w:pPr>
      <w:proofErr w:type="spellStart"/>
      <w:r w:rsidRPr="005B6996">
        <w:rPr>
          <w:rFonts w:asciiTheme="majorHAnsi" w:hAnsiTheme="majorHAnsi"/>
          <w:b/>
          <w:bCs/>
        </w:rPr>
        <w:t>Behaviour</w:t>
      </w:r>
      <w:proofErr w:type="spellEnd"/>
      <w:r w:rsidRPr="005B6996">
        <w:rPr>
          <w:rFonts w:asciiTheme="majorHAnsi" w:hAnsiTheme="majorHAnsi"/>
          <w:b/>
          <w:bCs/>
        </w:rPr>
        <w:t xml:space="preserve"> expectations and pupils with Special Educational Needs and/or Disability (SEND)</w:t>
      </w:r>
    </w:p>
    <w:p w:rsidR="00E16D08" w:rsidP="00FC322C" w:rsidRDefault="00E16D08" w14:paraId="5F9F09EF" w14:textId="77777777">
      <w:pPr>
        <w:rPr>
          <w:rFonts w:asciiTheme="majorHAnsi" w:hAnsiTheme="majorHAnsi"/>
          <w:b/>
          <w:bCs/>
        </w:rPr>
      </w:pPr>
    </w:p>
    <w:p w:rsidRPr="00D92176" w:rsidR="005B6996" w:rsidP="005B6996" w:rsidRDefault="005B6996" w14:paraId="4D3FF714" w14:textId="79DDB594">
      <w:pPr>
        <w:rPr>
          <w:rFonts w:asciiTheme="majorHAnsi" w:hAnsiTheme="majorHAnsi"/>
        </w:rPr>
      </w:pPr>
      <w:r w:rsidRPr="00D92176">
        <w:rPr>
          <w:rFonts w:asciiTheme="majorHAnsi" w:hAnsiTheme="majorHAnsi"/>
        </w:rPr>
        <w:t xml:space="preserve">The </w:t>
      </w:r>
      <w:proofErr w:type="gramStart"/>
      <w:r w:rsidRPr="00D92176">
        <w:rPr>
          <w:rFonts w:asciiTheme="majorHAnsi" w:hAnsiTheme="majorHAnsi"/>
        </w:rPr>
        <w:t>School’s</w:t>
      </w:r>
      <w:proofErr w:type="gramEnd"/>
      <w:r w:rsidR="001C2628">
        <w:rPr>
          <w:rFonts w:asciiTheme="majorHAnsi" w:hAnsiTheme="majorHAnsi"/>
        </w:rPr>
        <w:t xml:space="preserve"> </w:t>
      </w:r>
      <w:r w:rsidR="003E7E63">
        <w:rPr>
          <w:rFonts w:asciiTheme="majorHAnsi" w:hAnsiTheme="majorHAnsi"/>
        </w:rPr>
        <w:t xml:space="preserve">whole school </w:t>
      </w:r>
      <w:r w:rsidRPr="00D92176">
        <w:rPr>
          <w:rFonts w:asciiTheme="majorHAnsi" w:hAnsiTheme="majorHAnsi"/>
        </w:rPr>
        <w:t xml:space="preserve">approach has been designed to meet the needs of all pupils in the School, including pupils with SEND, so that everyone can feel they belong in the School community and high expectations are maintained for all pupils. A positive </w:t>
      </w:r>
      <w:proofErr w:type="spellStart"/>
      <w:r w:rsidRPr="00D92176">
        <w:rPr>
          <w:rFonts w:asciiTheme="majorHAnsi" w:hAnsiTheme="majorHAnsi"/>
        </w:rPr>
        <w:t>behaviour</w:t>
      </w:r>
      <w:proofErr w:type="spellEnd"/>
      <w:r w:rsidRPr="00D92176">
        <w:rPr>
          <w:rFonts w:asciiTheme="majorHAnsi" w:hAnsiTheme="majorHAnsi"/>
        </w:rPr>
        <w:t xml:space="preserve"> culture creates a calm environment which will benefit pupils with SEND, enabling them to learn. </w:t>
      </w:r>
    </w:p>
    <w:p w:rsidRPr="00D92176" w:rsidR="005B6996" w:rsidP="005B6996" w:rsidRDefault="005B6996" w14:paraId="29F68A97" w14:textId="77777777">
      <w:pPr>
        <w:rPr>
          <w:rFonts w:asciiTheme="majorHAnsi" w:hAnsiTheme="majorHAnsi"/>
        </w:rPr>
      </w:pPr>
    </w:p>
    <w:p w:rsidRPr="00D92176" w:rsidR="005B6996" w:rsidP="005B6996" w:rsidRDefault="005B6996" w14:paraId="722F91E7" w14:textId="6DECA633">
      <w:pPr>
        <w:rPr>
          <w:rFonts w:asciiTheme="majorHAnsi" w:hAnsiTheme="majorHAnsi"/>
        </w:rPr>
      </w:pPr>
      <w:r w:rsidRPr="00D92176">
        <w:rPr>
          <w:rFonts w:asciiTheme="majorHAnsi" w:hAnsiTheme="majorHAnsi"/>
        </w:rPr>
        <w:t xml:space="preserve">Some </w:t>
      </w:r>
      <w:proofErr w:type="spellStart"/>
      <w:r w:rsidRPr="00D92176">
        <w:rPr>
          <w:rFonts w:asciiTheme="majorHAnsi" w:hAnsiTheme="majorHAnsi"/>
        </w:rPr>
        <w:t>behaviours</w:t>
      </w:r>
      <w:proofErr w:type="spellEnd"/>
      <w:r w:rsidRPr="00D92176">
        <w:rPr>
          <w:rFonts w:asciiTheme="majorHAnsi" w:hAnsiTheme="majorHAnsi"/>
        </w:rPr>
        <w:t xml:space="preserve"> are more likely</w:t>
      </w:r>
      <w:r w:rsidR="00536348">
        <w:rPr>
          <w:rFonts w:asciiTheme="majorHAnsi" w:hAnsiTheme="majorHAnsi"/>
        </w:rPr>
        <w:t xml:space="preserve"> to</w:t>
      </w:r>
      <w:r w:rsidRPr="00D92176">
        <w:rPr>
          <w:rFonts w:asciiTheme="majorHAnsi" w:hAnsiTheme="majorHAnsi"/>
        </w:rPr>
        <w:t xml:space="preserve"> be associated with </w:t>
      </w:r>
      <w:proofErr w:type="gramStart"/>
      <w:r w:rsidRPr="00D92176">
        <w:rPr>
          <w:rFonts w:asciiTheme="majorHAnsi" w:hAnsiTheme="majorHAnsi"/>
        </w:rPr>
        <w:t>particular types</w:t>
      </w:r>
      <w:proofErr w:type="gramEnd"/>
      <w:r w:rsidRPr="00D92176">
        <w:rPr>
          <w:rFonts w:asciiTheme="majorHAnsi" w:hAnsiTheme="majorHAnsi"/>
        </w:rPr>
        <w:t xml:space="preserve"> of SEND, such as a pupil with speech, language and communication needs who may not understand a verbal instruction. </w:t>
      </w:r>
      <w:proofErr w:type="spellStart"/>
      <w:r w:rsidRPr="00D92176">
        <w:rPr>
          <w:rFonts w:asciiTheme="majorHAnsi" w:hAnsiTheme="majorHAnsi"/>
        </w:rPr>
        <w:t>Behaviour</w:t>
      </w:r>
      <w:proofErr w:type="spellEnd"/>
      <w:r w:rsidRPr="00D92176">
        <w:rPr>
          <w:rFonts w:asciiTheme="majorHAnsi" w:hAnsiTheme="majorHAnsi"/>
        </w:rPr>
        <w:t xml:space="preserve"> will often need to be considered in relation to a pupil’s SEND, although it does not follow that every incident of </w:t>
      </w:r>
      <w:proofErr w:type="spellStart"/>
      <w:r w:rsidRPr="00D92176">
        <w:rPr>
          <w:rFonts w:asciiTheme="majorHAnsi" w:hAnsiTheme="majorHAnsi"/>
        </w:rPr>
        <w:t>misbehaviour</w:t>
      </w:r>
      <w:proofErr w:type="spellEnd"/>
      <w:r w:rsidRPr="00D92176">
        <w:rPr>
          <w:rFonts w:asciiTheme="majorHAnsi" w:hAnsiTheme="majorHAnsi"/>
        </w:rPr>
        <w:t xml:space="preserve"> will be connected to their SEND. </w:t>
      </w:r>
    </w:p>
    <w:p w:rsidRPr="00D92176" w:rsidR="005B6996" w:rsidP="005B6996" w:rsidRDefault="005B6996" w14:paraId="25FD3CF6" w14:textId="77777777">
      <w:pPr>
        <w:rPr>
          <w:rFonts w:asciiTheme="majorHAnsi" w:hAnsiTheme="majorHAnsi"/>
        </w:rPr>
      </w:pPr>
    </w:p>
    <w:p w:rsidRPr="00D92176" w:rsidR="005B6996" w:rsidP="005B6996" w:rsidRDefault="005B6996" w14:paraId="7F186E86" w14:textId="77777777">
      <w:pPr>
        <w:rPr>
          <w:rFonts w:asciiTheme="majorHAnsi" w:hAnsiTheme="majorHAnsi"/>
        </w:rPr>
      </w:pPr>
      <w:r w:rsidRPr="00D92176">
        <w:rPr>
          <w:rFonts w:asciiTheme="majorHAnsi" w:hAnsiTheme="majorHAnsi"/>
        </w:rPr>
        <w:t xml:space="preserve">This policy takes account of the </w:t>
      </w:r>
      <w:proofErr w:type="gramStart"/>
      <w:r w:rsidRPr="00D92176">
        <w:rPr>
          <w:rFonts w:asciiTheme="majorHAnsi" w:hAnsiTheme="majorHAnsi"/>
        </w:rPr>
        <w:t>School’s</w:t>
      </w:r>
      <w:proofErr w:type="gramEnd"/>
      <w:r w:rsidRPr="00D92176">
        <w:rPr>
          <w:rFonts w:asciiTheme="majorHAnsi" w:hAnsiTheme="majorHAnsi"/>
        </w:rPr>
        <w:t xml:space="preserve"> legal responsibility under the Equality Act 2010 to take such steps as is reasonable to avoid any substantial disadvantage to a disabled pupil caused by the School’s policies or practices; as well as those under the Children and Families Act 2014, which states that relevant settings have a duty to use their ‘best </w:t>
      </w:r>
      <w:proofErr w:type="spellStart"/>
      <w:r w:rsidRPr="00D92176">
        <w:rPr>
          <w:rFonts w:asciiTheme="majorHAnsi" w:hAnsiTheme="majorHAnsi"/>
        </w:rPr>
        <w:t>endeavours’</w:t>
      </w:r>
      <w:proofErr w:type="spellEnd"/>
      <w:r w:rsidRPr="00D92176">
        <w:rPr>
          <w:rFonts w:asciiTheme="majorHAnsi" w:hAnsiTheme="majorHAnsi"/>
        </w:rPr>
        <w:t xml:space="preserve"> to meet the needs of those with SEND.</w:t>
      </w:r>
    </w:p>
    <w:p w:rsidRPr="00D92176" w:rsidR="005B6996" w:rsidP="005B6996" w:rsidRDefault="005B6996" w14:paraId="6754FD9E" w14:textId="77777777">
      <w:pPr>
        <w:rPr>
          <w:rFonts w:asciiTheme="majorHAnsi" w:hAnsiTheme="majorHAnsi"/>
        </w:rPr>
      </w:pPr>
    </w:p>
    <w:p w:rsidRPr="00D92176" w:rsidR="005B6996" w:rsidP="005B6996" w:rsidRDefault="005B6996" w14:paraId="429288D0" w14:textId="77777777">
      <w:pPr>
        <w:rPr>
          <w:rFonts w:asciiTheme="majorHAnsi" w:hAnsiTheme="majorHAnsi"/>
        </w:rPr>
      </w:pPr>
      <w:r w:rsidRPr="00D92176">
        <w:rPr>
          <w:rFonts w:asciiTheme="majorHAnsi" w:hAnsiTheme="majorHAnsi"/>
        </w:rPr>
        <w:t xml:space="preserve">As part of meeting any of these duties, the </w:t>
      </w:r>
      <w:proofErr w:type="gramStart"/>
      <w:r w:rsidRPr="00D92176">
        <w:rPr>
          <w:rFonts w:asciiTheme="majorHAnsi" w:hAnsiTheme="majorHAnsi"/>
        </w:rPr>
        <w:t>School</w:t>
      </w:r>
      <w:proofErr w:type="gramEnd"/>
      <w:r w:rsidRPr="00D92176">
        <w:rPr>
          <w:rFonts w:asciiTheme="majorHAnsi" w:hAnsiTheme="majorHAnsi"/>
        </w:rPr>
        <w:t xml:space="preserve"> will, as far as possible, anticipate likely triggers of </w:t>
      </w:r>
      <w:proofErr w:type="spellStart"/>
      <w:r w:rsidRPr="00D92176">
        <w:rPr>
          <w:rFonts w:asciiTheme="majorHAnsi" w:hAnsiTheme="majorHAnsi"/>
        </w:rPr>
        <w:t>misbehaviour</w:t>
      </w:r>
      <w:proofErr w:type="spellEnd"/>
      <w:r w:rsidRPr="00D92176">
        <w:rPr>
          <w:rFonts w:asciiTheme="majorHAnsi" w:hAnsiTheme="majorHAnsi"/>
        </w:rPr>
        <w:t xml:space="preserve"> and put in place support to prevent these. Any preventative measure will </w:t>
      </w:r>
      <w:proofErr w:type="gramStart"/>
      <w:r w:rsidRPr="00D92176">
        <w:rPr>
          <w:rFonts w:asciiTheme="majorHAnsi" w:hAnsiTheme="majorHAnsi"/>
        </w:rPr>
        <w:t>take into account</w:t>
      </w:r>
      <w:proofErr w:type="gramEnd"/>
      <w:r w:rsidRPr="00D92176">
        <w:rPr>
          <w:rFonts w:asciiTheme="majorHAnsi" w:hAnsiTheme="majorHAnsi"/>
        </w:rPr>
        <w:t xml:space="preserve"> the specific circumstances and requirements of the pupil concerned.</w:t>
      </w:r>
    </w:p>
    <w:p w:rsidRPr="00D92176" w:rsidR="005B6996" w:rsidP="005B6996" w:rsidRDefault="005B6996" w14:paraId="0A977B6B" w14:textId="77777777">
      <w:pPr>
        <w:rPr>
          <w:rFonts w:asciiTheme="majorHAnsi" w:hAnsiTheme="majorHAnsi"/>
        </w:rPr>
      </w:pPr>
    </w:p>
    <w:p w:rsidRPr="00D92176" w:rsidR="005B6996" w:rsidP="005B6996" w:rsidRDefault="005B6996" w14:paraId="4B710B84" w14:textId="5AE1A2BA">
      <w:pPr>
        <w:rPr>
          <w:rFonts w:asciiTheme="majorHAnsi" w:hAnsiTheme="majorHAnsi"/>
        </w:rPr>
      </w:pPr>
      <w:r w:rsidRPr="00D92176">
        <w:rPr>
          <w:rFonts w:asciiTheme="majorHAnsi" w:hAnsiTheme="majorHAnsi"/>
        </w:rPr>
        <w:t xml:space="preserve">In a circumstance where a pupil with SEND behaves in a way which undermines the </w:t>
      </w:r>
      <w:proofErr w:type="gramStart"/>
      <w:r w:rsidRPr="00D92176">
        <w:rPr>
          <w:rFonts w:asciiTheme="majorHAnsi" w:hAnsiTheme="majorHAnsi"/>
        </w:rPr>
        <w:t>School’s</w:t>
      </w:r>
      <w:proofErr w:type="gramEnd"/>
      <w:r w:rsidRPr="00D92176">
        <w:rPr>
          <w:rFonts w:asciiTheme="majorHAnsi" w:hAnsiTheme="majorHAnsi"/>
        </w:rPr>
        <w:t xml:space="preserve"> rules</w:t>
      </w:r>
      <w:r w:rsidR="001C2628">
        <w:rPr>
          <w:rFonts w:asciiTheme="majorHAnsi" w:hAnsiTheme="majorHAnsi"/>
        </w:rPr>
        <w:t xml:space="preserve"> </w:t>
      </w:r>
      <w:r w:rsidRPr="00D92176">
        <w:rPr>
          <w:rFonts w:asciiTheme="majorHAnsi" w:hAnsiTheme="majorHAnsi"/>
        </w:rPr>
        <w:t xml:space="preserve">or Code of Conduct, the School will consider whether a pupil’s SEND has </w:t>
      </w:r>
      <w:r w:rsidRPr="00D92176">
        <w:rPr>
          <w:rFonts w:asciiTheme="majorHAnsi" w:hAnsiTheme="majorHAnsi"/>
        </w:rPr>
        <w:lastRenderedPageBreak/>
        <w:t xml:space="preserve">contributed to the </w:t>
      </w:r>
      <w:proofErr w:type="spellStart"/>
      <w:r w:rsidRPr="00D92176">
        <w:rPr>
          <w:rFonts w:asciiTheme="majorHAnsi" w:hAnsiTheme="majorHAnsi"/>
        </w:rPr>
        <w:t>misbehaviour</w:t>
      </w:r>
      <w:proofErr w:type="spellEnd"/>
      <w:r w:rsidRPr="00D92176">
        <w:rPr>
          <w:rFonts w:asciiTheme="majorHAnsi" w:hAnsiTheme="majorHAnsi"/>
        </w:rPr>
        <w:t xml:space="preserve"> and if so, whether it is appropriate and lawful to sanction the pupil. In considering this, the </w:t>
      </w:r>
      <w:proofErr w:type="gramStart"/>
      <w:r w:rsidRPr="00D92176">
        <w:rPr>
          <w:rFonts w:asciiTheme="majorHAnsi" w:hAnsiTheme="majorHAnsi"/>
        </w:rPr>
        <w:t>School</w:t>
      </w:r>
      <w:proofErr w:type="gramEnd"/>
      <w:r w:rsidRPr="00D92176">
        <w:rPr>
          <w:rFonts w:asciiTheme="majorHAnsi" w:hAnsiTheme="majorHAnsi"/>
        </w:rPr>
        <w:t xml:space="preserve"> will refer to the Equalities Act and DfE guidance on </w:t>
      </w:r>
      <w:proofErr w:type="spellStart"/>
      <w:r w:rsidRPr="00D92176">
        <w:rPr>
          <w:rFonts w:asciiTheme="majorHAnsi" w:hAnsiTheme="majorHAnsi"/>
        </w:rPr>
        <w:t>behaviour</w:t>
      </w:r>
      <w:proofErr w:type="spellEnd"/>
      <w:r w:rsidRPr="00D92176">
        <w:rPr>
          <w:rFonts w:asciiTheme="majorHAnsi" w:hAnsiTheme="majorHAnsi"/>
        </w:rPr>
        <w:t xml:space="preserve"> in schools. It will be considered whether the pupil understood the rule or instruction and whether the pupil was unable to act differently at this time </w:t>
      </w:r>
      <w:proofErr w:type="gramStart"/>
      <w:r w:rsidRPr="00D92176">
        <w:rPr>
          <w:rFonts w:asciiTheme="majorHAnsi" w:hAnsiTheme="majorHAnsi"/>
        </w:rPr>
        <w:t>as a result of</w:t>
      </w:r>
      <w:proofErr w:type="gramEnd"/>
      <w:r w:rsidRPr="00D92176">
        <w:rPr>
          <w:rFonts w:asciiTheme="majorHAnsi" w:hAnsiTheme="majorHAnsi"/>
        </w:rPr>
        <w:t xml:space="preserve"> their SEND. The </w:t>
      </w:r>
      <w:proofErr w:type="gramStart"/>
      <w:r w:rsidRPr="00D92176">
        <w:rPr>
          <w:rFonts w:asciiTheme="majorHAnsi" w:hAnsiTheme="majorHAnsi"/>
        </w:rPr>
        <w:t>School</w:t>
      </w:r>
      <w:proofErr w:type="gramEnd"/>
      <w:r w:rsidRPr="00D92176">
        <w:rPr>
          <w:rFonts w:asciiTheme="majorHAnsi" w:hAnsiTheme="majorHAnsi"/>
        </w:rPr>
        <w:t xml:space="preserve"> will also consider whether any reasonable adjustments need to be made to the sanction in response to any disability the pupil may have. It will also be important for the </w:t>
      </w:r>
      <w:proofErr w:type="gramStart"/>
      <w:r w:rsidRPr="00D92176">
        <w:rPr>
          <w:rFonts w:asciiTheme="majorHAnsi" w:hAnsiTheme="majorHAnsi"/>
        </w:rPr>
        <w:t>School</w:t>
      </w:r>
      <w:proofErr w:type="gramEnd"/>
      <w:r w:rsidRPr="00D92176">
        <w:rPr>
          <w:rFonts w:asciiTheme="majorHAnsi" w:hAnsiTheme="majorHAnsi"/>
        </w:rPr>
        <w:t xml:space="preserve">, alongside parents, to seek to try and understand the underlying causes of </w:t>
      </w:r>
      <w:proofErr w:type="spellStart"/>
      <w:r w:rsidRPr="00D92176">
        <w:rPr>
          <w:rFonts w:asciiTheme="majorHAnsi" w:hAnsiTheme="majorHAnsi"/>
        </w:rPr>
        <w:t>behaviour</w:t>
      </w:r>
      <w:proofErr w:type="spellEnd"/>
      <w:r w:rsidRPr="00D92176">
        <w:rPr>
          <w:rFonts w:asciiTheme="majorHAnsi" w:hAnsiTheme="majorHAnsi"/>
        </w:rPr>
        <w:t xml:space="preserve"> and agree whether additional support is needed.</w:t>
      </w:r>
    </w:p>
    <w:p w:rsidR="00121D18" w:rsidP="00FC322C" w:rsidRDefault="00121D18" w14:paraId="246CA431" w14:textId="77777777">
      <w:pPr>
        <w:rPr>
          <w:rFonts w:asciiTheme="majorHAnsi" w:hAnsiTheme="majorHAnsi"/>
          <w:b/>
          <w:bCs/>
        </w:rPr>
      </w:pPr>
    </w:p>
    <w:p w:rsidR="001C2628" w:rsidP="001C2628" w:rsidRDefault="001C2628" w14:paraId="3C99207F" w14:textId="3B910430">
      <w:pPr>
        <w:pStyle w:val="ListParagraph"/>
        <w:numPr>
          <w:ilvl w:val="0"/>
          <w:numId w:val="33"/>
        </w:numPr>
        <w:rPr>
          <w:rFonts w:asciiTheme="majorHAnsi" w:hAnsiTheme="majorHAnsi"/>
          <w:b/>
          <w:bCs/>
        </w:rPr>
      </w:pPr>
      <w:r w:rsidRPr="00D92176">
        <w:rPr>
          <w:rFonts w:asciiTheme="majorHAnsi" w:hAnsiTheme="majorHAnsi"/>
          <w:b/>
          <w:bCs/>
        </w:rPr>
        <w:t>School Rules</w:t>
      </w:r>
    </w:p>
    <w:p w:rsidR="001C2628" w:rsidP="001C2628" w:rsidRDefault="001C2628" w14:paraId="7D798239" w14:textId="77777777">
      <w:pPr>
        <w:rPr>
          <w:rFonts w:asciiTheme="majorHAnsi" w:hAnsiTheme="majorHAnsi"/>
          <w:b/>
          <w:bCs/>
        </w:rPr>
      </w:pPr>
    </w:p>
    <w:p w:rsidR="001C2628" w:rsidP="001C2628" w:rsidRDefault="0099140A" w14:paraId="7AAAAF79" w14:textId="7BF24939">
      <w:pPr>
        <w:rPr>
          <w:rFonts w:asciiTheme="majorHAnsi" w:hAnsiTheme="majorHAnsi"/>
        </w:rPr>
      </w:pPr>
      <w:r w:rsidRPr="00D92176">
        <w:rPr>
          <w:rFonts w:asciiTheme="majorHAnsi" w:hAnsiTheme="majorHAnsi"/>
        </w:rPr>
        <w:t>T</w:t>
      </w:r>
      <w:r w:rsidRPr="00D92176" w:rsidR="001C2628">
        <w:rPr>
          <w:rFonts w:asciiTheme="majorHAnsi" w:hAnsiTheme="majorHAnsi"/>
        </w:rPr>
        <w:t xml:space="preserve">he </w:t>
      </w:r>
      <w:proofErr w:type="gramStart"/>
      <w:r w:rsidRPr="00D92176" w:rsidR="001C2628">
        <w:rPr>
          <w:rFonts w:asciiTheme="majorHAnsi" w:hAnsiTheme="majorHAnsi"/>
        </w:rPr>
        <w:t>School</w:t>
      </w:r>
      <w:proofErr w:type="gramEnd"/>
      <w:r w:rsidRPr="00D92176" w:rsidR="001C2628">
        <w:rPr>
          <w:rFonts w:asciiTheme="majorHAnsi" w:hAnsiTheme="majorHAnsi"/>
        </w:rPr>
        <w:t xml:space="preserve"> </w:t>
      </w:r>
      <w:proofErr w:type="spellStart"/>
      <w:r w:rsidRPr="00D92176" w:rsidR="001C2628">
        <w:rPr>
          <w:rFonts w:asciiTheme="majorHAnsi" w:hAnsiTheme="majorHAnsi"/>
        </w:rPr>
        <w:t>recognises</w:t>
      </w:r>
      <w:proofErr w:type="spellEnd"/>
      <w:r w:rsidRPr="00D92176" w:rsidR="001C2628">
        <w:rPr>
          <w:rFonts w:asciiTheme="majorHAnsi" w:hAnsiTheme="majorHAnsi"/>
        </w:rPr>
        <w:t xml:space="preserve"> that effective teaching and learning and consistent classroom management are critical to promoting good </w:t>
      </w:r>
      <w:proofErr w:type="spellStart"/>
      <w:r w:rsidRPr="00D92176" w:rsidR="001C2628">
        <w:rPr>
          <w:rFonts w:asciiTheme="majorHAnsi" w:hAnsiTheme="majorHAnsi"/>
        </w:rPr>
        <w:t>behaviour</w:t>
      </w:r>
      <w:proofErr w:type="spellEnd"/>
      <w:r w:rsidRPr="00D92176" w:rsidR="001C2628">
        <w:rPr>
          <w:rFonts w:asciiTheme="majorHAnsi" w:hAnsiTheme="majorHAnsi"/>
        </w:rPr>
        <w:t xml:space="preserve"> and limiting opportunities for </w:t>
      </w:r>
      <w:proofErr w:type="spellStart"/>
      <w:r w:rsidRPr="00D92176" w:rsidR="001C2628">
        <w:rPr>
          <w:rFonts w:asciiTheme="majorHAnsi" w:hAnsiTheme="majorHAnsi"/>
        </w:rPr>
        <w:t>misbehaviour</w:t>
      </w:r>
      <w:proofErr w:type="spellEnd"/>
      <w:r w:rsidRPr="00D92176" w:rsidR="001C2628">
        <w:rPr>
          <w:rFonts w:asciiTheme="majorHAnsi" w:hAnsiTheme="majorHAnsi"/>
        </w:rPr>
        <w:t xml:space="preserve"> among pupils. Guidance and support for staff in these areas are covered in the induction </w:t>
      </w:r>
      <w:proofErr w:type="spellStart"/>
      <w:r w:rsidRPr="00D92176" w:rsidR="001C2628">
        <w:rPr>
          <w:rFonts w:asciiTheme="majorHAnsi" w:hAnsiTheme="majorHAnsi"/>
        </w:rPr>
        <w:t>programme</w:t>
      </w:r>
      <w:proofErr w:type="spellEnd"/>
      <w:r w:rsidR="002B6908">
        <w:rPr>
          <w:rFonts w:asciiTheme="majorHAnsi" w:hAnsiTheme="majorHAnsi"/>
        </w:rPr>
        <w:t xml:space="preserve"> and regular training. </w:t>
      </w:r>
    </w:p>
    <w:p w:rsidR="002B6908" w:rsidP="001C2628" w:rsidRDefault="002B6908" w14:paraId="4AF64F66" w14:textId="77777777">
      <w:pPr>
        <w:rPr>
          <w:rFonts w:asciiTheme="majorHAnsi" w:hAnsiTheme="majorHAnsi"/>
        </w:rPr>
      </w:pPr>
    </w:p>
    <w:p w:rsidR="002B6908" w:rsidP="001C2628" w:rsidRDefault="002B6908" w14:paraId="1F8B3AB8" w14:textId="6CEDE3C8">
      <w:pPr>
        <w:rPr>
          <w:rFonts w:asciiTheme="majorHAnsi" w:hAnsiTheme="majorHAnsi"/>
          <w:b/>
          <w:bCs/>
        </w:rPr>
      </w:pPr>
      <w:proofErr w:type="gramStart"/>
      <w:r>
        <w:rPr>
          <w:rFonts w:asciiTheme="majorHAnsi" w:hAnsiTheme="majorHAnsi"/>
        </w:rPr>
        <w:t>In particular, pupils</w:t>
      </w:r>
      <w:proofErr w:type="gramEnd"/>
      <w:r>
        <w:rPr>
          <w:rFonts w:asciiTheme="majorHAnsi" w:hAnsiTheme="majorHAnsi"/>
        </w:rPr>
        <w:t xml:space="preserve"> are encouraged to:</w:t>
      </w:r>
    </w:p>
    <w:p w:rsidRPr="00D92176" w:rsidR="001C2628" w:rsidP="001C2628" w:rsidRDefault="001C2628" w14:paraId="0E59D9D2" w14:textId="77777777">
      <w:pPr>
        <w:rPr>
          <w:rFonts w:asciiTheme="majorHAnsi" w:hAnsiTheme="majorHAnsi"/>
          <w:b/>
          <w:bCs/>
        </w:rPr>
      </w:pPr>
    </w:p>
    <w:p w:rsidRPr="009B12DF" w:rsidR="009B12DF" w:rsidP="009B12DF" w:rsidRDefault="009B12DF" w14:paraId="430FDD0F" w14:textId="77777777">
      <w:pPr>
        <w:pStyle w:val="ListParagraph"/>
        <w:numPr>
          <w:ilvl w:val="0"/>
          <w:numId w:val="1"/>
        </w:numPr>
        <w:rPr>
          <w:rFonts w:asciiTheme="majorHAnsi" w:hAnsiTheme="majorHAnsi"/>
        </w:rPr>
      </w:pPr>
      <w:r w:rsidRPr="009B12DF">
        <w:rPr>
          <w:rFonts w:asciiTheme="majorHAnsi" w:hAnsiTheme="majorHAnsi"/>
        </w:rPr>
        <w:t xml:space="preserve">Ensure the School is a safe, caring, and respectful environment where bullying and abuse is not </w:t>
      </w:r>
      <w:proofErr w:type="gramStart"/>
      <w:r w:rsidRPr="009B12DF">
        <w:rPr>
          <w:rFonts w:asciiTheme="majorHAnsi" w:hAnsiTheme="majorHAnsi"/>
        </w:rPr>
        <w:t>tolerated</w:t>
      </w:r>
      <w:proofErr w:type="gramEnd"/>
      <w:r w:rsidRPr="009B12DF">
        <w:rPr>
          <w:rFonts w:asciiTheme="majorHAnsi" w:hAnsiTheme="majorHAnsi"/>
        </w:rPr>
        <w:t xml:space="preserve"> </w:t>
      </w:r>
    </w:p>
    <w:p w:rsidRPr="009B12DF" w:rsidR="009B12DF" w:rsidP="009B12DF" w:rsidRDefault="009B12DF" w14:paraId="52A072EC" w14:textId="77777777">
      <w:pPr>
        <w:pStyle w:val="ListParagraph"/>
        <w:numPr>
          <w:ilvl w:val="0"/>
          <w:numId w:val="1"/>
        </w:numPr>
        <w:rPr>
          <w:rFonts w:asciiTheme="majorHAnsi" w:hAnsiTheme="majorHAnsi"/>
        </w:rPr>
      </w:pPr>
      <w:r w:rsidRPr="009B12DF">
        <w:rPr>
          <w:rFonts w:asciiTheme="majorHAnsi" w:hAnsiTheme="majorHAnsi"/>
        </w:rPr>
        <w:t xml:space="preserve">Show respect to all members of staff, visitors and </w:t>
      </w:r>
      <w:proofErr w:type="gramStart"/>
      <w:r w:rsidRPr="009B12DF">
        <w:rPr>
          <w:rFonts w:asciiTheme="majorHAnsi" w:hAnsiTheme="majorHAnsi"/>
        </w:rPr>
        <w:t>each other</w:t>
      </w:r>
      <w:proofErr w:type="gramEnd"/>
      <w:r w:rsidRPr="009B12DF">
        <w:rPr>
          <w:rFonts w:asciiTheme="majorHAnsi" w:hAnsiTheme="majorHAnsi"/>
        </w:rPr>
        <w:t xml:space="preserve">  </w:t>
      </w:r>
    </w:p>
    <w:p w:rsidRPr="009B12DF" w:rsidR="009B12DF" w:rsidP="009B12DF" w:rsidRDefault="009B12DF" w14:paraId="7065A5D7" w14:textId="77777777">
      <w:pPr>
        <w:pStyle w:val="ListParagraph"/>
        <w:numPr>
          <w:ilvl w:val="0"/>
          <w:numId w:val="1"/>
        </w:numPr>
        <w:rPr>
          <w:rFonts w:asciiTheme="majorHAnsi" w:hAnsiTheme="majorHAnsi"/>
        </w:rPr>
      </w:pPr>
      <w:r w:rsidRPr="009B12DF">
        <w:rPr>
          <w:rFonts w:asciiTheme="majorHAnsi" w:hAnsiTheme="majorHAnsi"/>
        </w:rPr>
        <w:t xml:space="preserve">In class, make it possible for all pupils to </w:t>
      </w:r>
      <w:proofErr w:type="gramStart"/>
      <w:r w:rsidRPr="009B12DF">
        <w:rPr>
          <w:rFonts w:asciiTheme="majorHAnsi" w:hAnsiTheme="majorHAnsi"/>
        </w:rPr>
        <w:t>learn</w:t>
      </w:r>
      <w:proofErr w:type="gramEnd"/>
      <w:r w:rsidRPr="009B12DF">
        <w:rPr>
          <w:rFonts w:asciiTheme="majorHAnsi" w:hAnsiTheme="majorHAnsi"/>
        </w:rPr>
        <w:t xml:space="preserve">  </w:t>
      </w:r>
    </w:p>
    <w:p w:rsidRPr="009B12DF" w:rsidR="009B12DF" w:rsidP="009B12DF" w:rsidRDefault="009B12DF" w14:paraId="06982EB5" w14:textId="77777777">
      <w:pPr>
        <w:pStyle w:val="ListParagraph"/>
        <w:numPr>
          <w:ilvl w:val="0"/>
          <w:numId w:val="1"/>
        </w:numPr>
        <w:rPr>
          <w:rFonts w:asciiTheme="majorHAnsi" w:hAnsiTheme="majorHAnsi"/>
        </w:rPr>
      </w:pPr>
      <w:r w:rsidRPr="009B12DF">
        <w:rPr>
          <w:rFonts w:asciiTheme="majorHAnsi" w:hAnsiTheme="majorHAnsi"/>
        </w:rPr>
        <w:t xml:space="preserve">Contribute with enthusiasm and to the best of their ability to all aspects of school </w:t>
      </w:r>
      <w:proofErr w:type="gramStart"/>
      <w:r w:rsidRPr="009B12DF">
        <w:rPr>
          <w:rFonts w:asciiTheme="majorHAnsi" w:hAnsiTheme="majorHAnsi"/>
        </w:rPr>
        <w:t>life</w:t>
      </w:r>
      <w:proofErr w:type="gramEnd"/>
      <w:r w:rsidRPr="009B12DF">
        <w:rPr>
          <w:rFonts w:asciiTheme="majorHAnsi" w:hAnsiTheme="majorHAnsi"/>
        </w:rPr>
        <w:t xml:space="preserve"> </w:t>
      </w:r>
    </w:p>
    <w:p w:rsidRPr="009B12DF" w:rsidR="009B12DF" w:rsidP="009B12DF" w:rsidRDefault="009B12DF" w14:paraId="17448423" w14:textId="77777777">
      <w:pPr>
        <w:pStyle w:val="ListParagraph"/>
        <w:numPr>
          <w:ilvl w:val="0"/>
          <w:numId w:val="1"/>
        </w:numPr>
        <w:rPr>
          <w:rFonts w:asciiTheme="majorHAnsi" w:hAnsiTheme="majorHAnsi"/>
        </w:rPr>
      </w:pPr>
      <w:r w:rsidRPr="009B12DF">
        <w:rPr>
          <w:rFonts w:asciiTheme="majorHAnsi" w:hAnsiTheme="majorHAnsi"/>
        </w:rPr>
        <w:t xml:space="preserve">Treat the School buildings, school property and all personal property with </w:t>
      </w:r>
      <w:proofErr w:type="gramStart"/>
      <w:r w:rsidRPr="009B12DF">
        <w:rPr>
          <w:rFonts w:asciiTheme="majorHAnsi" w:hAnsiTheme="majorHAnsi"/>
        </w:rPr>
        <w:t>respect</w:t>
      </w:r>
      <w:proofErr w:type="gramEnd"/>
      <w:r w:rsidRPr="009B12DF">
        <w:rPr>
          <w:rFonts w:asciiTheme="majorHAnsi" w:hAnsiTheme="majorHAnsi"/>
        </w:rPr>
        <w:t xml:space="preserve"> </w:t>
      </w:r>
    </w:p>
    <w:p w:rsidRPr="009B12DF" w:rsidR="009B12DF" w:rsidP="009B12DF" w:rsidRDefault="009B12DF" w14:paraId="3A8DF6E6" w14:textId="77777777">
      <w:pPr>
        <w:pStyle w:val="ListParagraph"/>
        <w:numPr>
          <w:ilvl w:val="0"/>
          <w:numId w:val="1"/>
        </w:numPr>
        <w:rPr>
          <w:rFonts w:asciiTheme="majorHAnsi" w:hAnsiTheme="majorHAnsi"/>
        </w:rPr>
      </w:pPr>
      <w:r w:rsidRPr="009B12DF">
        <w:rPr>
          <w:rFonts w:asciiTheme="majorHAnsi" w:hAnsiTheme="majorHAnsi"/>
        </w:rPr>
        <w:t xml:space="preserve">Demonstrate self-control and courtesy when moving around the school </w:t>
      </w:r>
      <w:proofErr w:type="gramStart"/>
      <w:r w:rsidRPr="009B12DF">
        <w:rPr>
          <w:rFonts w:asciiTheme="majorHAnsi" w:hAnsiTheme="majorHAnsi"/>
        </w:rPr>
        <w:t>site</w:t>
      </w:r>
      <w:proofErr w:type="gramEnd"/>
      <w:r w:rsidRPr="009B12DF">
        <w:rPr>
          <w:rFonts w:asciiTheme="majorHAnsi" w:hAnsiTheme="majorHAnsi"/>
        </w:rPr>
        <w:t xml:space="preserve"> </w:t>
      </w:r>
    </w:p>
    <w:p w:rsidRPr="009B12DF" w:rsidR="009B12DF" w:rsidP="009B12DF" w:rsidRDefault="009B12DF" w14:paraId="7345BAA1" w14:textId="77777777">
      <w:pPr>
        <w:pStyle w:val="ListParagraph"/>
        <w:numPr>
          <w:ilvl w:val="0"/>
          <w:numId w:val="1"/>
        </w:numPr>
        <w:rPr>
          <w:rFonts w:asciiTheme="majorHAnsi" w:hAnsiTheme="majorHAnsi"/>
        </w:rPr>
      </w:pPr>
      <w:r w:rsidRPr="009B12DF">
        <w:rPr>
          <w:rFonts w:asciiTheme="majorHAnsi" w:hAnsiTheme="majorHAnsi"/>
        </w:rPr>
        <w:t xml:space="preserve">Promote the good reputation of the </w:t>
      </w:r>
      <w:proofErr w:type="gramStart"/>
      <w:r w:rsidRPr="009B12DF">
        <w:rPr>
          <w:rFonts w:asciiTheme="majorHAnsi" w:hAnsiTheme="majorHAnsi"/>
        </w:rPr>
        <w:t>School</w:t>
      </w:r>
      <w:proofErr w:type="gramEnd"/>
      <w:r w:rsidRPr="009B12DF">
        <w:rPr>
          <w:rFonts w:asciiTheme="majorHAnsi" w:hAnsiTheme="majorHAnsi"/>
        </w:rPr>
        <w:t xml:space="preserve"> and refrain from behaving in a way that brings the School into disrepute, including when outside School  </w:t>
      </w:r>
    </w:p>
    <w:p w:rsidRPr="009B12DF" w:rsidR="009B12DF" w:rsidP="009B12DF" w:rsidRDefault="009B12DF" w14:paraId="5515B3F7" w14:textId="77777777">
      <w:pPr>
        <w:pStyle w:val="ListParagraph"/>
        <w:numPr>
          <w:ilvl w:val="0"/>
          <w:numId w:val="1"/>
        </w:numPr>
        <w:rPr>
          <w:rFonts w:asciiTheme="majorHAnsi" w:hAnsiTheme="majorHAnsi"/>
        </w:rPr>
      </w:pPr>
      <w:r w:rsidRPr="009B12DF">
        <w:rPr>
          <w:rFonts w:asciiTheme="majorHAnsi" w:hAnsiTheme="majorHAnsi"/>
        </w:rPr>
        <w:t xml:space="preserve">Wear the correct uniform at all times during the </w:t>
      </w:r>
      <w:proofErr w:type="gramStart"/>
      <w:r w:rsidRPr="009B12DF">
        <w:rPr>
          <w:rFonts w:asciiTheme="majorHAnsi" w:hAnsiTheme="majorHAnsi"/>
        </w:rPr>
        <w:t>School’s</w:t>
      </w:r>
      <w:proofErr w:type="gramEnd"/>
      <w:r w:rsidRPr="009B12DF">
        <w:rPr>
          <w:rFonts w:asciiTheme="majorHAnsi" w:hAnsiTheme="majorHAnsi"/>
        </w:rPr>
        <w:t xml:space="preserve"> teaching day  </w:t>
      </w:r>
    </w:p>
    <w:p w:rsidRPr="009B12DF" w:rsidR="009B12DF" w:rsidP="009B12DF" w:rsidRDefault="009B12DF" w14:paraId="3CA5DFC6" w14:textId="77777777">
      <w:pPr>
        <w:pStyle w:val="ListParagraph"/>
        <w:numPr>
          <w:ilvl w:val="0"/>
          <w:numId w:val="1"/>
        </w:numPr>
        <w:rPr>
          <w:rFonts w:asciiTheme="majorHAnsi" w:hAnsiTheme="majorHAnsi"/>
        </w:rPr>
      </w:pPr>
      <w:r w:rsidRPr="009B12DF">
        <w:rPr>
          <w:rFonts w:asciiTheme="majorHAnsi" w:hAnsiTheme="majorHAnsi"/>
        </w:rPr>
        <w:t xml:space="preserve">Take responsibility for their own actions and </w:t>
      </w:r>
      <w:proofErr w:type="spellStart"/>
      <w:proofErr w:type="gramStart"/>
      <w:r w:rsidRPr="009B12DF">
        <w:rPr>
          <w:rFonts w:asciiTheme="majorHAnsi" w:hAnsiTheme="majorHAnsi"/>
        </w:rPr>
        <w:t>behaviour</w:t>
      </w:r>
      <w:proofErr w:type="spellEnd"/>
      <w:proofErr w:type="gramEnd"/>
      <w:r w:rsidRPr="009B12DF">
        <w:rPr>
          <w:rFonts w:asciiTheme="majorHAnsi" w:hAnsiTheme="majorHAnsi"/>
        </w:rPr>
        <w:t xml:space="preserve">  </w:t>
      </w:r>
    </w:p>
    <w:p w:rsidRPr="009B12DF" w:rsidR="009B12DF" w:rsidP="009B12DF" w:rsidRDefault="009B12DF" w14:paraId="42868EFD" w14:textId="5F4CC5A6">
      <w:pPr>
        <w:pStyle w:val="ListParagraph"/>
        <w:numPr>
          <w:ilvl w:val="0"/>
          <w:numId w:val="1"/>
        </w:numPr>
        <w:rPr>
          <w:rFonts w:asciiTheme="majorHAnsi" w:hAnsiTheme="majorHAnsi"/>
        </w:rPr>
      </w:pPr>
      <w:r w:rsidRPr="009B12DF">
        <w:rPr>
          <w:rFonts w:asciiTheme="majorHAnsi" w:hAnsiTheme="majorHAnsi"/>
        </w:rPr>
        <w:t xml:space="preserve">Adhere to the School Policies, </w:t>
      </w:r>
      <w:proofErr w:type="gramStart"/>
      <w:r w:rsidRPr="009B12DF">
        <w:rPr>
          <w:rFonts w:asciiTheme="majorHAnsi" w:hAnsiTheme="majorHAnsi"/>
        </w:rPr>
        <w:t>in particular those</w:t>
      </w:r>
      <w:proofErr w:type="gramEnd"/>
      <w:r w:rsidRPr="009B12DF">
        <w:rPr>
          <w:rFonts w:asciiTheme="majorHAnsi" w:hAnsiTheme="majorHAnsi"/>
        </w:rPr>
        <w:t xml:space="preserve"> related to </w:t>
      </w:r>
      <w:proofErr w:type="spellStart"/>
      <w:r w:rsidRPr="009B12DF">
        <w:rPr>
          <w:rFonts w:asciiTheme="majorHAnsi" w:hAnsiTheme="majorHAnsi"/>
        </w:rPr>
        <w:t>behaviour</w:t>
      </w:r>
      <w:proofErr w:type="spellEnd"/>
      <w:r w:rsidRPr="009B12DF">
        <w:rPr>
          <w:rFonts w:asciiTheme="majorHAnsi" w:hAnsiTheme="majorHAnsi"/>
        </w:rPr>
        <w:t xml:space="preserve"> such as Anti-Bullying   </w:t>
      </w:r>
    </w:p>
    <w:p w:rsidRPr="009B12DF" w:rsidR="009B12DF" w:rsidP="009B12DF" w:rsidRDefault="009B12DF" w14:paraId="3F285481" w14:textId="77777777">
      <w:pPr>
        <w:pStyle w:val="ListParagraph"/>
        <w:numPr>
          <w:ilvl w:val="0"/>
          <w:numId w:val="1"/>
        </w:numPr>
        <w:rPr>
          <w:rFonts w:asciiTheme="majorHAnsi" w:hAnsiTheme="majorHAnsi"/>
        </w:rPr>
      </w:pPr>
      <w:r w:rsidRPr="009B12DF">
        <w:rPr>
          <w:rFonts w:asciiTheme="majorHAnsi" w:hAnsiTheme="majorHAnsi"/>
        </w:rPr>
        <w:t xml:space="preserve">Accept sanctions when given and engage positively with restorative or reflective </w:t>
      </w:r>
      <w:proofErr w:type="gramStart"/>
      <w:r w:rsidRPr="009B12DF">
        <w:rPr>
          <w:rFonts w:asciiTheme="majorHAnsi" w:hAnsiTheme="majorHAnsi"/>
        </w:rPr>
        <w:t>exercises</w:t>
      </w:r>
      <w:proofErr w:type="gramEnd"/>
      <w:r w:rsidRPr="009B12DF">
        <w:rPr>
          <w:rFonts w:asciiTheme="majorHAnsi" w:hAnsiTheme="majorHAnsi"/>
        </w:rPr>
        <w:t xml:space="preserve"> </w:t>
      </w:r>
    </w:p>
    <w:p w:rsidRPr="009B12DF" w:rsidR="009B12DF" w:rsidP="009B12DF" w:rsidRDefault="009B12DF" w14:paraId="093EB57A" w14:textId="77777777">
      <w:pPr>
        <w:pStyle w:val="ListParagraph"/>
        <w:numPr>
          <w:ilvl w:val="0"/>
          <w:numId w:val="1"/>
        </w:numPr>
        <w:rPr>
          <w:rFonts w:asciiTheme="majorHAnsi" w:hAnsiTheme="majorHAnsi"/>
        </w:rPr>
      </w:pPr>
      <w:r w:rsidRPr="009B12DF">
        <w:rPr>
          <w:rFonts w:asciiTheme="majorHAnsi" w:hAnsiTheme="majorHAnsi"/>
        </w:rPr>
        <w:t xml:space="preserve">Avoid any conduct which would lead any reasonable person to question their motivation and </w:t>
      </w:r>
      <w:proofErr w:type="gramStart"/>
      <w:r w:rsidRPr="009B12DF">
        <w:rPr>
          <w:rFonts w:asciiTheme="majorHAnsi" w:hAnsiTheme="majorHAnsi"/>
        </w:rPr>
        <w:t>intentions</w:t>
      </w:r>
      <w:proofErr w:type="gramEnd"/>
      <w:r w:rsidRPr="009B12DF">
        <w:rPr>
          <w:rFonts w:asciiTheme="majorHAnsi" w:hAnsiTheme="majorHAnsi"/>
        </w:rPr>
        <w:t xml:space="preserve"> </w:t>
      </w:r>
    </w:p>
    <w:p w:rsidRPr="00E16D08" w:rsidR="003C2AAC" w:rsidP="00E16D08" w:rsidRDefault="003C2AAC" w14:paraId="53EE6179" w14:textId="77777777">
      <w:pPr>
        <w:tabs>
          <w:tab w:val="left" w:pos="2835"/>
        </w:tabs>
        <w:rPr>
          <w:rFonts w:asciiTheme="majorHAnsi" w:hAnsiTheme="majorHAnsi"/>
        </w:rPr>
      </w:pPr>
    </w:p>
    <w:p w:rsidRPr="00FC322C" w:rsidR="003C2AAC" w:rsidP="003C2AAC" w:rsidRDefault="003C2AAC" w14:paraId="7B1E4741" w14:textId="77777777">
      <w:pPr>
        <w:pStyle w:val="ListParagraph"/>
        <w:tabs>
          <w:tab w:val="left" w:pos="2835"/>
        </w:tabs>
        <w:ind w:left="0"/>
        <w:rPr>
          <w:rFonts w:asciiTheme="majorHAnsi" w:hAnsiTheme="majorHAnsi"/>
        </w:rPr>
      </w:pPr>
    </w:p>
    <w:p w:rsidRPr="00FC322C" w:rsidR="003C2AAC" w:rsidP="00D92176" w:rsidRDefault="003C2AAC" w14:paraId="53A082D2" w14:textId="77777777">
      <w:pPr>
        <w:pStyle w:val="ListParagraph"/>
        <w:numPr>
          <w:ilvl w:val="0"/>
          <w:numId w:val="33"/>
        </w:numPr>
        <w:tabs>
          <w:tab w:val="left" w:pos="2835"/>
        </w:tabs>
        <w:rPr>
          <w:rFonts w:asciiTheme="majorHAnsi" w:hAnsiTheme="majorHAnsi"/>
          <w:b/>
        </w:rPr>
      </w:pPr>
      <w:r w:rsidRPr="00FC322C">
        <w:rPr>
          <w:rFonts w:asciiTheme="majorHAnsi" w:hAnsiTheme="majorHAnsi"/>
          <w:b/>
        </w:rPr>
        <w:t>Bullying</w:t>
      </w:r>
    </w:p>
    <w:p w:rsidR="003C2AAC" w:rsidP="003C2AAC" w:rsidRDefault="003C2AAC" w14:paraId="4FC79605" w14:textId="77777777">
      <w:pPr>
        <w:pStyle w:val="ListParagraph"/>
        <w:tabs>
          <w:tab w:val="left" w:pos="2835"/>
        </w:tabs>
        <w:ind w:left="0"/>
        <w:rPr>
          <w:rFonts w:asciiTheme="majorHAnsi" w:hAnsiTheme="majorHAnsi"/>
        </w:rPr>
      </w:pPr>
    </w:p>
    <w:p w:rsidR="00121D18" w:rsidP="003C2AAC" w:rsidRDefault="00121D18" w14:paraId="33203CB5" w14:textId="01C66DB4">
      <w:pPr>
        <w:pStyle w:val="ListParagraph"/>
        <w:tabs>
          <w:tab w:val="left" w:pos="2835"/>
        </w:tabs>
        <w:ind w:left="0"/>
        <w:rPr>
          <w:rFonts w:asciiTheme="majorHAnsi" w:hAnsiTheme="majorHAnsi"/>
        </w:rPr>
      </w:pPr>
      <w:r w:rsidRPr="00121D18">
        <w:rPr>
          <w:rFonts w:asciiTheme="majorHAnsi" w:hAnsiTheme="majorHAnsi"/>
        </w:rPr>
        <w:t>Details of the School’s measures to prevent bullying, including cyberbullying, prejudice-based and discriminatory bullying are included in the Anti-</w:t>
      </w:r>
      <w:r>
        <w:rPr>
          <w:rFonts w:asciiTheme="majorHAnsi" w:hAnsiTheme="majorHAnsi"/>
        </w:rPr>
        <w:t>B</w:t>
      </w:r>
      <w:r w:rsidRPr="00121D18">
        <w:rPr>
          <w:rFonts w:asciiTheme="majorHAnsi" w:hAnsiTheme="majorHAnsi"/>
        </w:rPr>
        <w:t xml:space="preserve">ullying Policy. </w:t>
      </w:r>
    </w:p>
    <w:p w:rsidR="00121D18" w:rsidP="003C2AAC" w:rsidRDefault="00121D18" w14:paraId="182D0DD3" w14:textId="77777777">
      <w:pPr>
        <w:pStyle w:val="ListParagraph"/>
        <w:tabs>
          <w:tab w:val="left" w:pos="2835"/>
        </w:tabs>
        <w:ind w:left="0"/>
        <w:rPr>
          <w:rFonts w:asciiTheme="majorHAnsi" w:hAnsiTheme="majorHAnsi"/>
        </w:rPr>
      </w:pPr>
    </w:p>
    <w:p w:rsidRPr="00D92176" w:rsidR="00121D18" w:rsidP="00D92176" w:rsidRDefault="00121D18" w14:paraId="6437C46B" w14:textId="1B94B70B">
      <w:pPr>
        <w:tabs>
          <w:tab w:val="left" w:pos="2835"/>
        </w:tabs>
        <w:rPr>
          <w:rFonts w:asciiTheme="majorHAnsi" w:hAnsiTheme="majorHAnsi"/>
        </w:rPr>
      </w:pPr>
      <w:r w:rsidRPr="00D92176">
        <w:rPr>
          <w:rFonts w:asciiTheme="majorHAnsi" w:hAnsiTheme="majorHAnsi"/>
        </w:rPr>
        <w:t>They are based around the importance of preventing bullying by creating an orderly climate of respect within an inclusive community environment and by drawing</w:t>
      </w:r>
      <w:r w:rsidR="003C13A8">
        <w:rPr>
          <w:rFonts w:asciiTheme="majorHAnsi" w:hAnsiTheme="majorHAnsi"/>
        </w:rPr>
        <w:t xml:space="preserve"> on and</w:t>
      </w:r>
      <w:r w:rsidRPr="00D92176">
        <w:rPr>
          <w:rFonts w:asciiTheme="majorHAnsi" w:hAnsiTheme="majorHAnsi"/>
        </w:rPr>
        <w:t xml:space="preserve"> </w:t>
      </w:r>
      <w:r w:rsidRPr="00D92176">
        <w:rPr>
          <w:rFonts w:asciiTheme="majorHAnsi" w:hAnsiTheme="majorHAnsi"/>
        </w:rPr>
        <w:lastRenderedPageBreak/>
        <w:t>having and implementing an effective anti-bullying strategy. This includes aspects of school life such as:</w:t>
      </w:r>
    </w:p>
    <w:p w:rsidR="00121D18" w:rsidP="00121D18" w:rsidRDefault="00121D18" w14:paraId="043E6F79" w14:textId="77777777">
      <w:pPr>
        <w:tabs>
          <w:tab w:val="left" w:pos="2835"/>
        </w:tabs>
        <w:rPr>
          <w:rFonts w:asciiTheme="majorHAnsi" w:hAnsiTheme="majorHAnsi"/>
        </w:rPr>
      </w:pPr>
    </w:p>
    <w:p w:rsidRPr="00D92176" w:rsidR="00121D18" w:rsidP="00D92176" w:rsidRDefault="00121D18" w14:paraId="576E11B7" w14:textId="768C6CFF">
      <w:pPr>
        <w:pStyle w:val="ListParagraph"/>
        <w:numPr>
          <w:ilvl w:val="0"/>
          <w:numId w:val="32"/>
        </w:numPr>
        <w:tabs>
          <w:tab w:val="left" w:pos="2835"/>
        </w:tabs>
        <w:rPr>
          <w:rFonts w:asciiTheme="majorHAnsi" w:hAnsiTheme="majorHAnsi"/>
        </w:rPr>
      </w:pPr>
      <w:r w:rsidRPr="00D92176">
        <w:rPr>
          <w:rFonts w:asciiTheme="majorHAnsi" w:hAnsiTheme="majorHAnsi"/>
        </w:rPr>
        <w:t xml:space="preserve">Rewards, </w:t>
      </w:r>
      <w:proofErr w:type="gramStart"/>
      <w:r w:rsidRPr="00D92176">
        <w:rPr>
          <w:rFonts w:asciiTheme="majorHAnsi" w:hAnsiTheme="majorHAnsi"/>
        </w:rPr>
        <w:t>sanctions</w:t>
      </w:r>
      <w:proofErr w:type="gramEnd"/>
      <w:r w:rsidRPr="00D92176">
        <w:rPr>
          <w:rFonts w:asciiTheme="majorHAnsi" w:hAnsiTheme="majorHAnsi"/>
        </w:rPr>
        <w:t xml:space="preserve"> and positive </w:t>
      </w:r>
      <w:proofErr w:type="spellStart"/>
      <w:r w:rsidRPr="00D92176">
        <w:rPr>
          <w:rFonts w:asciiTheme="majorHAnsi" w:hAnsiTheme="majorHAnsi"/>
        </w:rPr>
        <w:t>behaviour</w:t>
      </w:r>
      <w:proofErr w:type="spellEnd"/>
      <w:r w:rsidRPr="00D92176">
        <w:rPr>
          <w:rFonts w:asciiTheme="majorHAnsi" w:hAnsiTheme="majorHAnsi"/>
        </w:rPr>
        <w:t xml:space="preserve"> management</w:t>
      </w:r>
    </w:p>
    <w:p w:rsidRPr="00D92176" w:rsidR="00121D18" w:rsidP="00D92176" w:rsidRDefault="00121D18" w14:paraId="34AA81B5" w14:textId="684093DD">
      <w:pPr>
        <w:pStyle w:val="ListParagraph"/>
        <w:numPr>
          <w:ilvl w:val="0"/>
          <w:numId w:val="32"/>
        </w:numPr>
        <w:tabs>
          <w:tab w:val="left" w:pos="2835"/>
        </w:tabs>
        <w:rPr>
          <w:rFonts w:asciiTheme="majorHAnsi" w:hAnsiTheme="majorHAnsi"/>
        </w:rPr>
      </w:pPr>
      <w:r w:rsidRPr="00D92176">
        <w:rPr>
          <w:rFonts w:asciiTheme="majorHAnsi" w:hAnsiTheme="majorHAnsi"/>
        </w:rPr>
        <w:t>Pastoral care system</w:t>
      </w:r>
    </w:p>
    <w:p w:rsidRPr="00121D18" w:rsidR="00121D18" w:rsidP="00D92176" w:rsidRDefault="00121D18" w14:paraId="0C3EC9A2" w14:textId="06F9BDF6">
      <w:pPr>
        <w:pStyle w:val="ListParagraph"/>
        <w:numPr>
          <w:ilvl w:val="0"/>
          <w:numId w:val="32"/>
        </w:numPr>
        <w:tabs>
          <w:tab w:val="left" w:pos="2835"/>
        </w:tabs>
        <w:rPr>
          <w:rFonts w:asciiTheme="majorHAnsi" w:hAnsiTheme="majorHAnsi"/>
        </w:rPr>
      </w:pPr>
      <w:r w:rsidRPr="00121D18">
        <w:rPr>
          <w:rFonts w:asciiTheme="majorHAnsi" w:hAnsiTheme="majorHAnsi"/>
        </w:rPr>
        <w:t>Effective supervision in and out of class</w:t>
      </w:r>
    </w:p>
    <w:p w:rsidRPr="00D92176" w:rsidR="00121D18" w:rsidP="00D92176" w:rsidRDefault="00121D18" w14:paraId="5FCA0D43" w14:textId="28719366">
      <w:pPr>
        <w:pStyle w:val="ListParagraph"/>
        <w:numPr>
          <w:ilvl w:val="0"/>
          <w:numId w:val="32"/>
        </w:numPr>
        <w:tabs>
          <w:tab w:val="left" w:pos="2835"/>
        </w:tabs>
        <w:rPr>
          <w:rFonts w:asciiTheme="majorHAnsi" w:hAnsiTheme="majorHAnsi"/>
        </w:rPr>
      </w:pPr>
      <w:r w:rsidRPr="00D92176">
        <w:rPr>
          <w:rFonts w:asciiTheme="majorHAnsi" w:hAnsiTheme="majorHAnsi"/>
        </w:rPr>
        <w:t>Online safety and monitoring</w:t>
      </w:r>
    </w:p>
    <w:p w:rsidRPr="00121D18" w:rsidR="00121D18" w:rsidP="00121D18" w:rsidRDefault="00121D18" w14:paraId="656BB322" w14:textId="77777777">
      <w:pPr>
        <w:pStyle w:val="ListParagraph"/>
        <w:tabs>
          <w:tab w:val="left" w:pos="2835"/>
        </w:tabs>
        <w:rPr>
          <w:rFonts w:asciiTheme="majorHAnsi" w:hAnsiTheme="majorHAnsi"/>
        </w:rPr>
      </w:pPr>
    </w:p>
    <w:p w:rsidRPr="00FC322C" w:rsidR="00121D18" w:rsidP="00121D18" w:rsidRDefault="00121D18" w14:paraId="0B53CD98" w14:textId="6FC3F97D">
      <w:pPr>
        <w:pStyle w:val="ListParagraph"/>
        <w:tabs>
          <w:tab w:val="left" w:pos="2835"/>
        </w:tabs>
        <w:ind w:left="0"/>
        <w:rPr>
          <w:rFonts w:asciiTheme="majorHAnsi" w:hAnsiTheme="majorHAnsi"/>
        </w:rPr>
      </w:pPr>
      <w:r w:rsidRPr="00121D18">
        <w:rPr>
          <w:rFonts w:asciiTheme="majorHAnsi" w:hAnsiTheme="majorHAnsi"/>
        </w:rPr>
        <w:t xml:space="preserve">They also build on the careful recording and monitoring of bullying, including enough detail to identify patterns and challenge bullying- particularly where it includes aspects of prejudice and discrimination or involves cyber-bullying. </w:t>
      </w:r>
    </w:p>
    <w:p w:rsidRPr="00FC322C" w:rsidR="003C2AAC" w:rsidP="003C2AAC" w:rsidRDefault="003C2AAC" w14:paraId="232E0959" w14:textId="77777777">
      <w:pPr>
        <w:pStyle w:val="ListParagraph"/>
        <w:tabs>
          <w:tab w:val="left" w:pos="2835"/>
        </w:tabs>
        <w:ind w:left="0"/>
        <w:jc w:val="both"/>
        <w:rPr>
          <w:rFonts w:asciiTheme="majorHAnsi" w:hAnsiTheme="majorHAnsi"/>
        </w:rPr>
      </w:pPr>
    </w:p>
    <w:p w:rsidRPr="00FC322C" w:rsidR="003C2AAC" w:rsidP="003C2AAC" w:rsidRDefault="003C2AAC" w14:paraId="38296B35" w14:textId="77777777">
      <w:pPr>
        <w:pStyle w:val="ListParagraph"/>
        <w:tabs>
          <w:tab w:val="left" w:pos="2835"/>
        </w:tabs>
        <w:ind w:left="0"/>
        <w:jc w:val="both"/>
        <w:rPr>
          <w:rFonts w:asciiTheme="majorHAnsi" w:hAnsiTheme="majorHAnsi"/>
        </w:rPr>
      </w:pPr>
    </w:p>
    <w:p w:rsidRPr="007230BC" w:rsidR="002B6908" w:rsidP="007230BC" w:rsidRDefault="002B6908" w14:paraId="328B52CD" w14:textId="622E7ADD">
      <w:pPr>
        <w:pStyle w:val="ListParagraph"/>
        <w:numPr>
          <w:ilvl w:val="0"/>
          <w:numId w:val="33"/>
        </w:numPr>
        <w:tabs>
          <w:tab w:val="left" w:pos="2835"/>
        </w:tabs>
        <w:jc w:val="both"/>
        <w:rPr>
          <w:rFonts w:asciiTheme="majorHAnsi" w:hAnsiTheme="majorHAnsi"/>
          <w:b/>
        </w:rPr>
      </w:pPr>
      <w:proofErr w:type="spellStart"/>
      <w:r w:rsidRPr="007230BC">
        <w:rPr>
          <w:rFonts w:asciiTheme="majorHAnsi" w:hAnsiTheme="majorHAnsi"/>
          <w:b/>
        </w:rPr>
        <w:t>Behaviour</w:t>
      </w:r>
      <w:proofErr w:type="spellEnd"/>
      <w:r w:rsidRPr="007230BC">
        <w:rPr>
          <w:rFonts w:asciiTheme="majorHAnsi" w:hAnsiTheme="majorHAnsi"/>
          <w:b/>
        </w:rPr>
        <w:t xml:space="preserve"> Management and Sanctions</w:t>
      </w:r>
    </w:p>
    <w:p w:rsidRPr="007230BC" w:rsidR="007230BC" w:rsidP="007230BC" w:rsidRDefault="007230BC" w14:paraId="2DC4639E" w14:textId="77777777">
      <w:pPr>
        <w:pStyle w:val="ListParagraph"/>
        <w:tabs>
          <w:tab w:val="left" w:pos="2835"/>
        </w:tabs>
        <w:jc w:val="both"/>
        <w:rPr>
          <w:rFonts w:asciiTheme="majorHAnsi" w:hAnsiTheme="majorHAnsi"/>
          <w:b/>
        </w:rPr>
      </w:pPr>
    </w:p>
    <w:p w:rsidR="002B6908" w:rsidP="002B6908" w:rsidRDefault="002B6908" w14:paraId="499F5CEB" w14:textId="6EE9C065">
      <w:pPr>
        <w:tabs>
          <w:tab w:val="left" w:pos="2835"/>
        </w:tabs>
        <w:jc w:val="both"/>
        <w:rPr>
          <w:rFonts w:asciiTheme="majorHAnsi" w:hAnsiTheme="majorHAnsi"/>
          <w:bCs/>
        </w:rPr>
      </w:pPr>
      <w:r w:rsidRPr="00D92176">
        <w:rPr>
          <w:rFonts w:asciiTheme="majorHAnsi" w:hAnsiTheme="majorHAnsi"/>
          <w:bCs/>
        </w:rPr>
        <w:t xml:space="preserve">It is important that where a sanction is given, the staff member issuing it explains the sanction and what was wrong with the </w:t>
      </w:r>
      <w:proofErr w:type="spellStart"/>
      <w:r w:rsidRPr="00D92176">
        <w:rPr>
          <w:rFonts w:asciiTheme="majorHAnsi" w:hAnsiTheme="majorHAnsi"/>
          <w:bCs/>
        </w:rPr>
        <w:t>behaviour</w:t>
      </w:r>
      <w:proofErr w:type="spellEnd"/>
      <w:r w:rsidRPr="00D92176">
        <w:rPr>
          <w:rFonts w:asciiTheme="majorHAnsi" w:hAnsiTheme="majorHAnsi"/>
          <w:bCs/>
        </w:rPr>
        <w:t xml:space="preserve"> to the pupil(s) involved. </w:t>
      </w:r>
      <w:r>
        <w:rPr>
          <w:rFonts w:asciiTheme="majorHAnsi" w:hAnsiTheme="majorHAnsi"/>
          <w:bCs/>
        </w:rPr>
        <w:t>T</w:t>
      </w:r>
      <w:r w:rsidRPr="00D92176">
        <w:rPr>
          <w:rFonts w:asciiTheme="majorHAnsi" w:hAnsiTheme="majorHAnsi"/>
          <w:bCs/>
        </w:rPr>
        <w:t xml:space="preserve">he </w:t>
      </w:r>
      <w:proofErr w:type="gramStart"/>
      <w:r w:rsidRPr="00D92176">
        <w:rPr>
          <w:rFonts w:asciiTheme="majorHAnsi" w:hAnsiTheme="majorHAnsi"/>
          <w:bCs/>
        </w:rPr>
        <w:t>School</w:t>
      </w:r>
      <w:proofErr w:type="gramEnd"/>
      <w:r w:rsidRPr="00D92176">
        <w:rPr>
          <w:rFonts w:asciiTheme="majorHAnsi" w:hAnsiTheme="majorHAnsi"/>
          <w:bCs/>
        </w:rPr>
        <w:t xml:space="preserve"> maintains a </w:t>
      </w:r>
      <w:r>
        <w:rPr>
          <w:rFonts w:asciiTheme="majorHAnsi" w:hAnsiTheme="majorHAnsi"/>
          <w:bCs/>
        </w:rPr>
        <w:t xml:space="preserve">record of </w:t>
      </w:r>
      <w:r w:rsidR="005412D1">
        <w:rPr>
          <w:rFonts w:asciiTheme="majorHAnsi" w:hAnsiTheme="majorHAnsi"/>
          <w:bCs/>
        </w:rPr>
        <w:t xml:space="preserve">more serious </w:t>
      </w:r>
      <w:r>
        <w:rPr>
          <w:rFonts w:asciiTheme="majorHAnsi" w:hAnsiTheme="majorHAnsi"/>
          <w:bCs/>
        </w:rPr>
        <w:t>sanctions and</w:t>
      </w:r>
      <w:r w:rsidRPr="00D92176">
        <w:rPr>
          <w:rFonts w:asciiTheme="majorHAnsi" w:hAnsiTheme="majorHAnsi"/>
          <w:bCs/>
        </w:rPr>
        <w:t xml:space="preserve"> offences, such as bullying, and the disciplinary measures taken, such as </w:t>
      </w:r>
      <w:r w:rsidRPr="00514536">
        <w:rPr>
          <w:rFonts w:asciiTheme="majorHAnsi" w:hAnsiTheme="majorHAnsi"/>
          <w:bCs/>
        </w:rPr>
        <w:t>detention or a temporary</w:t>
      </w:r>
      <w:r w:rsidRPr="00D92176">
        <w:rPr>
          <w:rFonts w:asciiTheme="majorHAnsi" w:hAnsiTheme="majorHAnsi"/>
          <w:bCs/>
        </w:rPr>
        <w:t xml:space="preserve"> or permanent exclusion. </w:t>
      </w:r>
    </w:p>
    <w:p w:rsidR="002B6908" w:rsidP="002B6908" w:rsidRDefault="002B6908" w14:paraId="1B14D65A" w14:textId="77777777">
      <w:pPr>
        <w:tabs>
          <w:tab w:val="left" w:pos="2835"/>
        </w:tabs>
        <w:jc w:val="both"/>
        <w:rPr>
          <w:rFonts w:asciiTheme="majorHAnsi" w:hAnsiTheme="majorHAnsi"/>
          <w:bCs/>
        </w:rPr>
      </w:pPr>
    </w:p>
    <w:p w:rsidR="002B6908" w:rsidP="002B6908" w:rsidRDefault="002B6908" w14:paraId="7FFF3CDB" w14:textId="05F7618B">
      <w:pPr>
        <w:tabs>
          <w:tab w:val="left" w:pos="2835"/>
        </w:tabs>
        <w:jc w:val="both"/>
        <w:rPr>
          <w:rFonts w:asciiTheme="majorHAnsi" w:hAnsiTheme="majorHAnsi"/>
          <w:bCs/>
        </w:rPr>
      </w:pPr>
      <w:r>
        <w:rPr>
          <w:rFonts w:asciiTheme="majorHAnsi" w:hAnsiTheme="majorHAnsi"/>
          <w:bCs/>
        </w:rPr>
        <w:t>Sanctions may include, but are not limited to:</w:t>
      </w:r>
    </w:p>
    <w:p w:rsidR="007230BC" w:rsidP="002B6908" w:rsidRDefault="007230BC" w14:paraId="7E574237" w14:textId="77777777">
      <w:pPr>
        <w:tabs>
          <w:tab w:val="left" w:pos="2835"/>
        </w:tabs>
        <w:jc w:val="both"/>
        <w:rPr>
          <w:rFonts w:asciiTheme="majorHAnsi" w:hAnsiTheme="majorHAnsi"/>
          <w:bCs/>
        </w:rPr>
      </w:pPr>
    </w:p>
    <w:p w:rsidR="007A044E" w:rsidP="002B6908" w:rsidRDefault="007A044E" w14:paraId="1D1A9D22" w14:textId="2FFA554A">
      <w:pPr>
        <w:pStyle w:val="ListParagraph"/>
        <w:numPr>
          <w:ilvl w:val="0"/>
          <w:numId w:val="34"/>
        </w:numPr>
        <w:tabs>
          <w:tab w:val="left" w:pos="2835"/>
        </w:tabs>
        <w:jc w:val="both"/>
        <w:rPr>
          <w:rFonts w:asciiTheme="majorHAnsi" w:hAnsiTheme="majorHAnsi"/>
          <w:bCs/>
        </w:rPr>
      </w:pPr>
      <w:r>
        <w:rPr>
          <w:rFonts w:asciiTheme="majorHAnsi" w:hAnsiTheme="majorHAnsi"/>
          <w:bCs/>
        </w:rPr>
        <w:t>Verbal warning</w:t>
      </w:r>
    </w:p>
    <w:p w:rsidR="007A044E" w:rsidP="002B6908" w:rsidRDefault="007A044E" w14:paraId="7C2156E5" w14:textId="2F3050DB">
      <w:pPr>
        <w:pStyle w:val="ListParagraph"/>
        <w:numPr>
          <w:ilvl w:val="0"/>
          <w:numId w:val="34"/>
        </w:numPr>
        <w:tabs>
          <w:tab w:val="left" w:pos="2835"/>
        </w:tabs>
        <w:jc w:val="both"/>
        <w:rPr>
          <w:rFonts w:asciiTheme="majorHAnsi" w:hAnsiTheme="majorHAnsi"/>
          <w:bCs/>
        </w:rPr>
      </w:pPr>
      <w:r>
        <w:rPr>
          <w:rFonts w:asciiTheme="majorHAnsi" w:hAnsiTheme="majorHAnsi"/>
          <w:bCs/>
        </w:rPr>
        <w:t>Loss of privileges</w:t>
      </w:r>
    </w:p>
    <w:p w:rsidR="007A044E" w:rsidP="007A044E" w:rsidRDefault="007A044E" w14:paraId="77E602BB" w14:textId="77777777">
      <w:pPr>
        <w:pStyle w:val="ListParagraph"/>
        <w:numPr>
          <w:ilvl w:val="0"/>
          <w:numId w:val="34"/>
        </w:numPr>
        <w:tabs>
          <w:tab w:val="left" w:pos="2835"/>
        </w:tabs>
        <w:jc w:val="both"/>
        <w:rPr>
          <w:rFonts w:asciiTheme="majorHAnsi" w:hAnsiTheme="majorHAnsi"/>
          <w:bCs/>
        </w:rPr>
      </w:pPr>
      <w:r>
        <w:rPr>
          <w:rFonts w:asciiTheme="majorHAnsi" w:hAnsiTheme="majorHAnsi"/>
          <w:bCs/>
        </w:rPr>
        <w:t>Meeting with a staff member</w:t>
      </w:r>
    </w:p>
    <w:p w:rsidR="007A044E" w:rsidP="002B6908" w:rsidRDefault="007A044E" w14:paraId="43784940" w14:textId="603633BA">
      <w:pPr>
        <w:pStyle w:val="ListParagraph"/>
        <w:numPr>
          <w:ilvl w:val="0"/>
          <w:numId w:val="34"/>
        </w:numPr>
        <w:tabs>
          <w:tab w:val="left" w:pos="2835"/>
        </w:tabs>
        <w:jc w:val="both"/>
        <w:rPr>
          <w:rFonts w:asciiTheme="majorHAnsi" w:hAnsiTheme="majorHAnsi"/>
          <w:bCs/>
        </w:rPr>
      </w:pPr>
      <w:r>
        <w:rPr>
          <w:rFonts w:asciiTheme="majorHAnsi" w:hAnsiTheme="majorHAnsi"/>
          <w:bCs/>
        </w:rPr>
        <w:t>Writing a letter of apology</w:t>
      </w:r>
    </w:p>
    <w:p w:rsidR="007A044E" w:rsidP="002B6908" w:rsidRDefault="007A044E" w14:paraId="580A615D" w14:textId="7DE91ED1">
      <w:pPr>
        <w:pStyle w:val="ListParagraph"/>
        <w:numPr>
          <w:ilvl w:val="0"/>
          <w:numId w:val="34"/>
        </w:numPr>
        <w:tabs>
          <w:tab w:val="left" w:pos="2835"/>
        </w:tabs>
        <w:jc w:val="both"/>
        <w:rPr>
          <w:rFonts w:asciiTheme="majorHAnsi" w:hAnsiTheme="majorHAnsi"/>
          <w:bCs/>
        </w:rPr>
      </w:pPr>
      <w:r>
        <w:rPr>
          <w:rFonts w:asciiTheme="majorHAnsi" w:hAnsiTheme="majorHAnsi"/>
          <w:bCs/>
        </w:rPr>
        <w:t xml:space="preserve">Acts of community service </w:t>
      </w:r>
      <w:proofErr w:type="gramStart"/>
      <w:r>
        <w:rPr>
          <w:rFonts w:asciiTheme="majorHAnsi" w:hAnsiTheme="majorHAnsi"/>
          <w:bCs/>
        </w:rPr>
        <w:t>e.g.</w:t>
      </w:r>
      <w:proofErr w:type="gramEnd"/>
      <w:r>
        <w:rPr>
          <w:rFonts w:asciiTheme="majorHAnsi" w:hAnsiTheme="majorHAnsi"/>
          <w:bCs/>
        </w:rPr>
        <w:t xml:space="preserve"> </w:t>
      </w:r>
      <w:r w:rsidR="00F84FB0">
        <w:rPr>
          <w:rFonts w:asciiTheme="majorHAnsi" w:hAnsiTheme="majorHAnsi"/>
          <w:bCs/>
        </w:rPr>
        <w:t>tidying</w:t>
      </w:r>
      <w:r w:rsidR="004C5D95">
        <w:rPr>
          <w:rFonts w:asciiTheme="majorHAnsi" w:hAnsiTheme="majorHAnsi"/>
          <w:bCs/>
        </w:rPr>
        <w:t xml:space="preserve"> </w:t>
      </w:r>
      <w:r w:rsidR="00F84FB0">
        <w:rPr>
          <w:rFonts w:asciiTheme="majorHAnsi" w:hAnsiTheme="majorHAnsi"/>
          <w:bCs/>
        </w:rPr>
        <w:t>a classroom</w:t>
      </w:r>
    </w:p>
    <w:p w:rsidR="002B6908" w:rsidP="002B6908" w:rsidRDefault="002B6908" w14:paraId="04BD61CC" w14:textId="3A5073AA">
      <w:pPr>
        <w:pStyle w:val="ListParagraph"/>
        <w:numPr>
          <w:ilvl w:val="0"/>
          <w:numId w:val="34"/>
        </w:numPr>
        <w:tabs>
          <w:tab w:val="left" w:pos="2835"/>
        </w:tabs>
        <w:jc w:val="both"/>
        <w:rPr>
          <w:rFonts w:asciiTheme="majorHAnsi" w:hAnsiTheme="majorHAnsi"/>
          <w:bCs/>
        </w:rPr>
      </w:pPr>
      <w:r>
        <w:rPr>
          <w:rFonts w:asciiTheme="majorHAnsi" w:hAnsiTheme="majorHAnsi"/>
          <w:bCs/>
        </w:rPr>
        <w:t>Detention</w:t>
      </w:r>
    </w:p>
    <w:p w:rsidR="002B6908" w:rsidP="002B6908" w:rsidRDefault="002B6908" w14:paraId="651EE0C3" w14:textId="2D78EDC5">
      <w:pPr>
        <w:pStyle w:val="ListParagraph"/>
        <w:numPr>
          <w:ilvl w:val="0"/>
          <w:numId w:val="34"/>
        </w:numPr>
        <w:tabs>
          <w:tab w:val="left" w:pos="2835"/>
        </w:tabs>
        <w:jc w:val="both"/>
        <w:rPr>
          <w:rFonts w:asciiTheme="majorHAnsi" w:hAnsiTheme="majorHAnsi"/>
          <w:bCs/>
        </w:rPr>
      </w:pPr>
      <w:r>
        <w:rPr>
          <w:rFonts w:asciiTheme="majorHAnsi" w:hAnsiTheme="majorHAnsi"/>
          <w:bCs/>
        </w:rPr>
        <w:t xml:space="preserve">Temporary </w:t>
      </w:r>
      <w:r w:rsidR="00F84FB0">
        <w:rPr>
          <w:rFonts w:asciiTheme="majorHAnsi" w:hAnsiTheme="majorHAnsi"/>
          <w:bCs/>
        </w:rPr>
        <w:t xml:space="preserve">suspension </w:t>
      </w:r>
    </w:p>
    <w:p w:rsidRPr="00D92176" w:rsidR="002B6908" w:rsidP="00D92176" w:rsidRDefault="002B6908" w14:paraId="6FF206C9" w14:textId="5E6725CC">
      <w:pPr>
        <w:pStyle w:val="ListParagraph"/>
        <w:numPr>
          <w:ilvl w:val="0"/>
          <w:numId w:val="34"/>
        </w:numPr>
        <w:tabs>
          <w:tab w:val="left" w:pos="2835"/>
        </w:tabs>
        <w:jc w:val="both"/>
        <w:rPr>
          <w:rFonts w:asciiTheme="majorHAnsi" w:hAnsiTheme="majorHAnsi"/>
          <w:bCs/>
        </w:rPr>
      </w:pPr>
      <w:r>
        <w:rPr>
          <w:rFonts w:asciiTheme="majorHAnsi" w:hAnsiTheme="majorHAnsi"/>
          <w:bCs/>
        </w:rPr>
        <w:t xml:space="preserve">Permanent exclusion </w:t>
      </w:r>
    </w:p>
    <w:p w:rsidR="003C2AAC" w:rsidP="003C2AAC" w:rsidRDefault="003C2AAC" w14:paraId="072204F7" w14:textId="77777777">
      <w:pPr>
        <w:pStyle w:val="ListParagraph"/>
        <w:tabs>
          <w:tab w:val="left" w:pos="2835"/>
        </w:tabs>
        <w:ind w:left="0"/>
        <w:jc w:val="both"/>
        <w:rPr>
          <w:rFonts w:asciiTheme="majorHAnsi" w:hAnsiTheme="majorHAnsi"/>
        </w:rPr>
      </w:pPr>
    </w:p>
    <w:p w:rsidRPr="00D92176" w:rsidR="007A044E" w:rsidP="00D92176" w:rsidRDefault="007A044E" w14:paraId="14BBB7E1" w14:textId="43B8B985">
      <w:pPr>
        <w:tabs>
          <w:tab w:val="left" w:pos="2835"/>
        </w:tabs>
        <w:jc w:val="both"/>
        <w:rPr>
          <w:rFonts w:asciiTheme="majorHAnsi" w:hAnsiTheme="majorHAnsi"/>
        </w:rPr>
      </w:pPr>
      <w:r w:rsidRPr="00D92176">
        <w:rPr>
          <w:rFonts w:asciiTheme="majorHAnsi" w:hAnsiTheme="majorHAnsi"/>
        </w:rPr>
        <w:t xml:space="preserve">The </w:t>
      </w:r>
      <w:proofErr w:type="gramStart"/>
      <w:r w:rsidRPr="00D92176">
        <w:rPr>
          <w:rFonts w:asciiTheme="majorHAnsi" w:hAnsiTheme="majorHAnsi"/>
        </w:rPr>
        <w:t>School’s</w:t>
      </w:r>
      <w:proofErr w:type="gramEnd"/>
      <w:r w:rsidRPr="00D92176">
        <w:rPr>
          <w:rFonts w:asciiTheme="majorHAnsi" w:hAnsiTheme="majorHAnsi"/>
        </w:rPr>
        <w:t xml:space="preserve"> system of sanctions is based on the principles that: </w:t>
      </w:r>
    </w:p>
    <w:p w:rsidRPr="007A044E" w:rsidR="007A044E" w:rsidP="007A044E" w:rsidRDefault="007A044E" w14:paraId="0089F521" w14:textId="77777777">
      <w:pPr>
        <w:pStyle w:val="ListParagraph"/>
        <w:tabs>
          <w:tab w:val="left" w:pos="2835"/>
        </w:tabs>
        <w:jc w:val="both"/>
        <w:rPr>
          <w:rFonts w:asciiTheme="majorHAnsi" w:hAnsiTheme="majorHAnsi"/>
        </w:rPr>
      </w:pPr>
    </w:p>
    <w:p w:rsidR="007A044E" w:rsidP="007A044E" w:rsidRDefault="007A044E" w14:paraId="198E3E0D" w14:textId="77777777">
      <w:pPr>
        <w:pStyle w:val="ListParagraph"/>
        <w:numPr>
          <w:ilvl w:val="0"/>
          <w:numId w:val="35"/>
        </w:numPr>
        <w:tabs>
          <w:tab w:val="left" w:pos="2835"/>
        </w:tabs>
        <w:jc w:val="both"/>
        <w:rPr>
          <w:rFonts w:asciiTheme="majorHAnsi" w:hAnsiTheme="majorHAnsi"/>
        </w:rPr>
      </w:pPr>
      <w:r w:rsidRPr="00D92176">
        <w:rPr>
          <w:rFonts w:asciiTheme="majorHAnsi" w:hAnsiTheme="majorHAnsi"/>
        </w:rPr>
        <w:t xml:space="preserve">They should be proportionate to the offence </w:t>
      </w:r>
      <w:proofErr w:type="gramStart"/>
      <w:r w:rsidRPr="00D92176">
        <w:rPr>
          <w:rFonts w:asciiTheme="majorHAnsi" w:hAnsiTheme="majorHAnsi"/>
        </w:rPr>
        <w:t>committed;</w:t>
      </w:r>
      <w:proofErr w:type="gramEnd"/>
      <w:r w:rsidRPr="00D92176">
        <w:rPr>
          <w:rFonts w:asciiTheme="majorHAnsi" w:hAnsiTheme="majorHAnsi"/>
        </w:rPr>
        <w:t xml:space="preserve">  </w:t>
      </w:r>
    </w:p>
    <w:p w:rsidR="007A044E" w:rsidP="007A044E" w:rsidRDefault="007A044E" w14:paraId="553C7387" w14:textId="77777777">
      <w:pPr>
        <w:pStyle w:val="ListParagraph"/>
        <w:numPr>
          <w:ilvl w:val="0"/>
          <w:numId w:val="35"/>
        </w:numPr>
        <w:tabs>
          <w:tab w:val="left" w:pos="2835"/>
        </w:tabs>
        <w:jc w:val="both"/>
        <w:rPr>
          <w:rFonts w:asciiTheme="majorHAnsi" w:hAnsiTheme="majorHAnsi"/>
        </w:rPr>
      </w:pPr>
      <w:r w:rsidRPr="00D92176">
        <w:rPr>
          <w:rFonts w:asciiTheme="majorHAnsi" w:hAnsiTheme="majorHAnsi"/>
        </w:rPr>
        <w:t xml:space="preserve">They should be applied consistently, on an escalating scale that allows for further sanctions if </w:t>
      </w:r>
      <w:proofErr w:type="gramStart"/>
      <w:r w:rsidRPr="00D92176">
        <w:rPr>
          <w:rFonts w:asciiTheme="majorHAnsi" w:hAnsiTheme="majorHAnsi"/>
        </w:rPr>
        <w:t>needed;</w:t>
      </w:r>
      <w:proofErr w:type="gramEnd"/>
      <w:r w:rsidRPr="00D92176">
        <w:rPr>
          <w:rFonts w:asciiTheme="majorHAnsi" w:hAnsiTheme="majorHAnsi"/>
        </w:rPr>
        <w:t xml:space="preserve"> </w:t>
      </w:r>
    </w:p>
    <w:p w:rsidR="007A044E" w:rsidP="007A044E" w:rsidRDefault="007A044E" w14:paraId="1D66A6CD" w14:textId="77777777">
      <w:pPr>
        <w:pStyle w:val="ListParagraph"/>
        <w:numPr>
          <w:ilvl w:val="0"/>
          <w:numId w:val="35"/>
        </w:numPr>
        <w:tabs>
          <w:tab w:val="left" w:pos="2835"/>
        </w:tabs>
        <w:jc w:val="both"/>
        <w:rPr>
          <w:rFonts w:asciiTheme="majorHAnsi" w:hAnsiTheme="majorHAnsi"/>
        </w:rPr>
      </w:pPr>
      <w:r w:rsidRPr="00D92176">
        <w:rPr>
          <w:rFonts w:asciiTheme="majorHAnsi" w:hAnsiTheme="majorHAnsi"/>
        </w:rPr>
        <w:t xml:space="preserve">That communication between pupil, school and home ensures all parties are aware of what measures have been taken, and why; and </w:t>
      </w:r>
    </w:p>
    <w:p w:rsidR="007A044E" w:rsidP="00D92176" w:rsidRDefault="007A044E" w14:paraId="59197E0D" w14:textId="49BE1CE0">
      <w:pPr>
        <w:pStyle w:val="ListParagraph"/>
        <w:numPr>
          <w:ilvl w:val="0"/>
          <w:numId w:val="35"/>
        </w:numPr>
        <w:tabs>
          <w:tab w:val="left" w:pos="2835"/>
        </w:tabs>
        <w:jc w:val="both"/>
        <w:rPr>
          <w:rFonts w:asciiTheme="majorHAnsi" w:hAnsiTheme="majorHAnsi"/>
        </w:rPr>
      </w:pPr>
      <w:r w:rsidRPr="007A044E">
        <w:rPr>
          <w:rFonts w:asciiTheme="majorHAnsi" w:hAnsiTheme="majorHAnsi"/>
        </w:rPr>
        <w:t>That sanctions are recorded in a timely manner to ensure early identification of concerns thus, hopefully, preventing issues further down the line.</w:t>
      </w:r>
    </w:p>
    <w:p w:rsidR="00D92176" w:rsidP="007230BC" w:rsidRDefault="00D92176" w14:paraId="706C80E4" w14:textId="77777777">
      <w:pPr>
        <w:tabs>
          <w:tab w:val="left" w:pos="2835"/>
        </w:tabs>
        <w:jc w:val="both"/>
        <w:rPr>
          <w:rFonts w:asciiTheme="majorHAnsi" w:hAnsiTheme="majorHAnsi"/>
        </w:rPr>
      </w:pPr>
    </w:p>
    <w:p w:rsidR="00D92176" w:rsidP="00D92176" w:rsidRDefault="00D92176" w14:paraId="3F918F69" w14:textId="1886DEB3">
      <w:pPr>
        <w:tabs>
          <w:tab w:val="left" w:pos="2835"/>
        </w:tabs>
        <w:jc w:val="both"/>
        <w:rPr>
          <w:rFonts w:asciiTheme="majorHAnsi" w:hAnsiTheme="majorHAnsi"/>
          <w:b/>
          <w:bCs/>
        </w:rPr>
      </w:pPr>
      <w:r>
        <w:rPr>
          <w:rFonts w:asciiTheme="majorHAnsi" w:hAnsiTheme="majorHAnsi"/>
          <w:b/>
          <w:bCs/>
        </w:rPr>
        <w:t xml:space="preserve">6A. Disruptive </w:t>
      </w:r>
      <w:proofErr w:type="spellStart"/>
      <w:r>
        <w:rPr>
          <w:rFonts w:asciiTheme="majorHAnsi" w:hAnsiTheme="majorHAnsi"/>
          <w:b/>
          <w:bCs/>
        </w:rPr>
        <w:t>behaviour</w:t>
      </w:r>
      <w:proofErr w:type="spellEnd"/>
      <w:r>
        <w:rPr>
          <w:rFonts w:asciiTheme="majorHAnsi" w:hAnsiTheme="majorHAnsi"/>
          <w:b/>
          <w:bCs/>
        </w:rPr>
        <w:t xml:space="preserve"> in the classroom</w:t>
      </w:r>
    </w:p>
    <w:p w:rsidR="00D92176" w:rsidP="00D92176" w:rsidRDefault="00D92176" w14:paraId="3DEDCB51" w14:textId="77777777">
      <w:pPr>
        <w:tabs>
          <w:tab w:val="left" w:pos="2835"/>
        </w:tabs>
        <w:jc w:val="both"/>
        <w:rPr>
          <w:rFonts w:asciiTheme="majorHAnsi" w:hAnsiTheme="majorHAnsi"/>
          <w:b/>
          <w:bCs/>
        </w:rPr>
      </w:pPr>
    </w:p>
    <w:p w:rsidR="00754A47" w:rsidP="00D92176" w:rsidRDefault="00D92176" w14:paraId="173EFA39" w14:textId="554AAA63">
      <w:pPr>
        <w:tabs>
          <w:tab w:val="left" w:pos="2835"/>
        </w:tabs>
        <w:jc w:val="both"/>
        <w:rPr>
          <w:rFonts w:asciiTheme="majorHAnsi" w:hAnsiTheme="majorHAnsi"/>
        </w:rPr>
      </w:pPr>
      <w:r>
        <w:rPr>
          <w:rFonts w:asciiTheme="majorHAnsi" w:hAnsiTheme="majorHAnsi"/>
        </w:rPr>
        <w:t xml:space="preserve">Where a pupil fails to participate in the class in line with </w:t>
      </w:r>
      <w:r w:rsidR="00E16D08">
        <w:rPr>
          <w:rFonts w:asciiTheme="majorHAnsi" w:hAnsiTheme="majorHAnsi"/>
        </w:rPr>
        <w:t>the C</w:t>
      </w:r>
      <w:r w:rsidR="001F346B">
        <w:rPr>
          <w:rFonts w:asciiTheme="majorHAnsi" w:hAnsiTheme="majorHAnsi"/>
        </w:rPr>
        <w:t xml:space="preserve">ode of </w:t>
      </w:r>
      <w:r w:rsidR="00E16D08">
        <w:rPr>
          <w:rFonts w:asciiTheme="majorHAnsi" w:hAnsiTheme="majorHAnsi"/>
        </w:rPr>
        <w:t>C</w:t>
      </w:r>
      <w:r w:rsidR="001F346B">
        <w:rPr>
          <w:rFonts w:asciiTheme="majorHAnsi" w:hAnsiTheme="majorHAnsi"/>
        </w:rPr>
        <w:t>onduct</w:t>
      </w:r>
      <w:r>
        <w:rPr>
          <w:rFonts w:asciiTheme="majorHAnsi" w:hAnsiTheme="majorHAnsi"/>
        </w:rPr>
        <w:t>/disturbs other pupils learning</w:t>
      </w:r>
      <w:r w:rsidR="00E16D08">
        <w:rPr>
          <w:rFonts w:asciiTheme="majorHAnsi" w:hAnsiTheme="majorHAnsi"/>
        </w:rPr>
        <w:t>,</w:t>
      </w:r>
      <w:r>
        <w:rPr>
          <w:rFonts w:asciiTheme="majorHAnsi" w:hAnsiTheme="majorHAnsi"/>
        </w:rPr>
        <w:t xml:space="preserve"> the child shall be removed to the back of the classroom to</w:t>
      </w:r>
      <w:r w:rsidR="001F346B">
        <w:rPr>
          <w:rFonts w:asciiTheme="majorHAnsi" w:hAnsiTheme="majorHAnsi"/>
        </w:rPr>
        <w:t xml:space="preserve"> continue the </w:t>
      </w:r>
      <w:r w:rsidR="001F346B">
        <w:rPr>
          <w:rFonts w:asciiTheme="majorHAnsi" w:hAnsiTheme="majorHAnsi"/>
        </w:rPr>
        <w:lastRenderedPageBreak/>
        <w:t>lesson</w:t>
      </w:r>
      <w:r>
        <w:rPr>
          <w:rFonts w:asciiTheme="majorHAnsi" w:hAnsiTheme="majorHAnsi"/>
        </w:rPr>
        <w:t xml:space="preserve">. </w:t>
      </w:r>
      <w:r w:rsidR="001F346B">
        <w:rPr>
          <w:rFonts w:asciiTheme="majorHAnsi" w:hAnsiTheme="majorHAnsi"/>
        </w:rPr>
        <w:t>In ex</w:t>
      </w:r>
      <w:r w:rsidR="005412D1">
        <w:rPr>
          <w:rFonts w:asciiTheme="majorHAnsi" w:hAnsiTheme="majorHAnsi"/>
        </w:rPr>
        <w:t>ceptional</w:t>
      </w:r>
      <w:r w:rsidR="001F346B">
        <w:rPr>
          <w:rFonts w:asciiTheme="majorHAnsi" w:hAnsiTheme="majorHAnsi"/>
        </w:rPr>
        <w:t xml:space="preserve"> circumstances, s</w:t>
      </w:r>
      <w:r>
        <w:rPr>
          <w:rFonts w:asciiTheme="majorHAnsi" w:hAnsiTheme="majorHAnsi"/>
        </w:rPr>
        <w:t>hould th</w:t>
      </w:r>
      <w:r w:rsidR="005412D1">
        <w:rPr>
          <w:rFonts w:asciiTheme="majorHAnsi" w:hAnsiTheme="majorHAnsi"/>
        </w:rPr>
        <w:t>ese measures</w:t>
      </w:r>
      <w:r>
        <w:rPr>
          <w:rFonts w:asciiTheme="majorHAnsi" w:hAnsiTheme="majorHAnsi"/>
        </w:rPr>
        <w:t xml:space="preserve"> not correct the </w:t>
      </w:r>
      <w:proofErr w:type="spellStart"/>
      <w:r>
        <w:rPr>
          <w:rFonts w:asciiTheme="majorHAnsi" w:hAnsiTheme="majorHAnsi"/>
        </w:rPr>
        <w:t>misbehaviour</w:t>
      </w:r>
      <w:proofErr w:type="spellEnd"/>
      <w:r w:rsidR="00E16D08">
        <w:rPr>
          <w:rFonts w:asciiTheme="majorHAnsi" w:hAnsiTheme="majorHAnsi"/>
        </w:rPr>
        <w:t>,</w:t>
      </w:r>
      <w:r>
        <w:rPr>
          <w:rFonts w:asciiTheme="majorHAnsi" w:hAnsiTheme="majorHAnsi"/>
        </w:rPr>
        <w:t xml:space="preserve"> then the child shall be sent to the school office to complete the class tasks there under supervision and monitoring. The teacher, at the end of the class, will go to</w:t>
      </w:r>
      <w:r w:rsidR="00754A47">
        <w:rPr>
          <w:rFonts w:asciiTheme="majorHAnsi" w:hAnsiTheme="majorHAnsi"/>
        </w:rPr>
        <w:t xml:space="preserve"> </w:t>
      </w:r>
      <w:r>
        <w:rPr>
          <w:rFonts w:asciiTheme="majorHAnsi" w:hAnsiTheme="majorHAnsi"/>
        </w:rPr>
        <w:t>the child to</w:t>
      </w:r>
      <w:r w:rsidR="00754A47">
        <w:rPr>
          <w:rFonts w:asciiTheme="majorHAnsi" w:hAnsiTheme="majorHAnsi"/>
        </w:rPr>
        <w:t>:</w:t>
      </w:r>
    </w:p>
    <w:p w:rsidR="00E16D08" w:rsidP="00D92176" w:rsidRDefault="00E16D08" w14:paraId="1BDD5B78" w14:textId="77777777">
      <w:pPr>
        <w:tabs>
          <w:tab w:val="left" w:pos="2835"/>
        </w:tabs>
        <w:jc w:val="both"/>
        <w:rPr>
          <w:rFonts w:asciiTheme="majorHAnsi" w:hAnsiTheme="majorHAnsi"/>
        </w:rPr>
      </w:pPr>
    </w:p>
    <w:p w:rsidR="00D92176" w:rsidP="00754A47" w:rsidRDefault="00754A47" w14:paraId="4B243BB2" w14:textId="60BD2F19">
      <w:pPr>
        <w:pStyle w:val="ListParagraph"/>
        <w:numPr>
          <w:ilvl w:val="0"/>
          <w:numId w:val="39"/>
        </w:numPr>
        <w:tabs>
          <w:tab w:val="left" w:pos="2835"/>
        </w:tabs>
        <w:jc w:val="both"/>
        <w:rPr>
          <w:rFonts w:asciiTheme="majorHAnsi" w:hAnsiTheme="majorHAnsi"/>
        </w:rPr>
      </w:pPr>
      <w:r>
        <w:rPr>
          <w:rFonts w:asciiTheme="majorHAnsi" w:hAnsiTheme="majorHAnsi"/>
        </w:rPr>
        <w:t>G</w:t>
      </w:r>
      <w:r w:rsidRPr="00754A47" w:rsidR="00D92176">
        <w:rPr>
          <w:rFonts w:asciiTheme="majorHAnsi" w:hAnsiTheme="majorHAnsi"/>
        </w:rPr>
        <w:t xml:space="preserve">ive instruction </w:t>
      </w:r>
      <w:r w:rsidR="00E16D08">
        <w:rPr>
          <w:rFonts w:asciiTheme="majorHAnsi" w:hAnsiTheme="majorHAnsi"/>
        </w:rPr>
        <w:t>o</w:t>
      </w:r>
      <w:r w:rsidRPr="00754A47" w:rsidR="00D92176">
        <w:rPr>
          <w:rFonts w:asciiTheme="majorHAnsi" w:hAnsiTheme="majorHAnsi"/>
        </w:rPr>
        <w:t xml:space="preserve">n any material missed </w:t>
      </w:r>
      <w:r w:rsidRPr="00754A47">
        <w:rPr>
          <w:rFonts w:asciiTheme="majorHAnsi" w:hAnsiTheme="majorHAnsi"/>
        </w:rPr>
        <w:t xml:space="preserve">by the child and where necessary to </w:t>
      </w:r>
      <w:proofErr w:type="gramStart"/>
      <w:r w:rsidRPr="00754A47">
        <w:rPr>
          <w:rFonts w:asciiTheme="majorHAnsi" w:hAnsiTheme="majorHAnsi"/>
        </w:rPr>
        <w:t>make arrangements</w:t>
      </w:r>
      <w:proofErr w:type="gramEnd"/>
      <w:r w:rsidRPr="00754A47">
        <w:rPr>
          <w:rFonts w:asciiTheme="majorHAnsi" w:hAnsiTheme="majorHAnsi"/>
        </w:rPr>
        <w:t xml:space="preserve"> for the class assignments to be completed in break times or after school</w:t>
      </w:r>
      <w:r w:rsidR="00E16D08">
        <w:rPr>
          <w:rFonts w:asciiTheme="majorHAnsi" w:hAnsiTheme="majorHAnsi"/>
        </w:rPr>
        <w:t>; and</w:t>
      </w:r>
    </w:p>
    <w:p w:rsidR="00754A47" w:rsidP="00754A47" w:rsidRDefault="00E16D08" w14:paraId="6C571D27" w14:textId="5C60D764">
      <w:pPr>
        <w:pStyle w:val="ListParagraph"/>
        <w:numPr>
          <w:ilvl w:val="0"/>
          <w:numId w:val="39"/>
        </w:numPr>
        <w:tabs>
          <w:tab w:val="left" w:pos="2835"/>
        </w:tabs>
        <w:jc w:val="both"/>
        <w:rPr>
          <w:rFonts w:asciiTheme="majorHAnsi" w:hAnsiTheme="majorHAnsi"/>
        </w:rPr>
      </w:pPr>
      <w:r>
        <w:rPr>
          <w:rFonts w:asciiTheme="majorHAnsi" w:hAnsiTheme="majorHAnsi"/>
        </w:rPr>
        <w:t>D</w:t>
      </w:r>
      <w:r w:rsidR="00754A47">
        <w:rPr>
          <w:rFonts w:asciiTheme="majorHAnsi" w:hAnsiTheme="majorHAnsi"/>
        </w:rPr>
        <w:t>iscuss the pupil</w:t>
      </w:r>
      <w:r w:rsidR="00D43014">
        <w:rPr>
          <w:rFonts w:asciiTheme="majorHAnsi" w:hAnsiTheme="majorHAnsi"/>
        </w:rPr>
        <w:t>’</w:t>
      </w:r>
      <w:r w:rsidR="00754A47">
        <w:rPr>
          <w:rFonts w:asciiTheme="majorHAnsi" w:hAnsiTheme="majorHAnsi"/>
        </w:rPr>
        <w:t xml:space="preserve">s </w:t>
      </w:r>
      <w:proofErr w:type="spellStart"/>
      <w:r w:rsidR="00754A47">
        <w:rPr>
          <w:rFonts w:asciiTheme="majorHAnsi" w:hAnsiTheme="majorHAnsi"/>
        </w:rPr>
        <w:t>misbehaviour</w:t>
      </w:r>
      <w:proofErr w:type="spellEnd"/>
      <w:r w:rsidR="00754A47">
        <w:rPr>
          <w:rFonts w:asciiTheme="majorHAnsi" w:hAnsiTheme="majorHAnsi"/>
        </w:rPr>
        <w:t xml:space="preserve"> and assess reasons and apply any sanctions as appropriate. </w:t>
      </w:r>
    </w:p>
    <w:p w:rsidR="00E16D08" w:rsidP="007230BC" w:rsidRDefault="00E16D08" w14:paraId="28C75081" w14:textId="77777777">
      <w:pPr>
        <w:pStyle w:val="ListParagraph"/>
        <w:tabs>
          <w:tab w:val="left" w:pos="2835"/>
        </w:tabs>
        <w:jc w:val="both"/>
        <w:rPr>
          <w:rFonts w:asciiTheme="majorHAnsi" w:hAnsiTheme="majorHAnsi"/>
        </w:rPr>
      </w:pPr>
    </w:p>
    <w:p w:rsidR="00754A47" w:rsidP="00754A47" w:rsidRDefault="00754A47" w14:paraId="68856A81" w14:textId="15C5728D">
      <w:pPr>
        <w:tabs>
          <w:tab w:val="left" w:pos="2835"/>
        </w:tabs>
        <w:jc w:val="both"/>
        <w:rPr>
          <w:rFonts w:asciiTheme="majorHAnsi" w:hAnsiTheme="majorHAnsi"/>
        </w:rPr>
      </w:pPr>
      <w:r>
        <w:rPr>
          <w:rFonts w:asciiTheme="majorHAnsi" w:hAnsiTheme="majorHAnsi"/>
        </w:rPr>
        <w:t xml:space="preserve">The </w:t>
      </w:r>
      <w:r w:rsidR="00D43014">
        <w:rPr>
          <w:rFonts w:asciiTheme="majorHAnsi" w:hAnsiTheme="majorHAnsi"/>
        </w:rPr>
        <w:t>H</w:t>
      </w:r>
      <w:r>
        <w:rPr>
          <w:rFonts w:asciiTheme="majorHAnsi" w:hAnsiTheme="majorHAnsi"/>
        </w:rPr>
        <w:t xml:space="preserve">eadteacher will be informed of the removal from the classroom and will consider underlying causes and any safeguarding issues. </w:t>
      </w:r>
    </w:p>
    <w:p w:rsidR="00E16D08" w:rsidP="00754A47" w:rsidRDefault="00E16D08" w14:paraId="0A77A806" w14:textId="77777777">
      <w:pPr>
        <w:tabs>
          <w:tab w:val="left" w:pos="2835"/>
        </w:tabs>
        <w:jc w:val="both"/>
        <w:rPr>
          <w:rFonts w:asciiTheme="majorHAnsi" w:hAnsiTheme="majorHAnsi"/>
        </w:rPr>
      </w:pPr>
    </w:p>
    <w:p w:rsidRPr="00754A47" w:rsidR="00754A47" w:rsidP="00754A47" w:rsidRDefault="00754A47" w14:paraId="68E5C256" w14:textId="0CD38098">
      <w:pPr>
        <w:tabs>
          <w:tab w:val="left" w:pos="2835"/>
        </w:tabs>
        <w:jc w:val="both"/>
        <w:rPr>
          <w:rFonts w:asciiTheme="majorHAnsi" w:hAnsiTheme="majorHAnsi"/>
        </w:rPr>
      </w:pPr>
      <w:r>
        <w:rPr>
          <w:rFonts w:asciiTheme="majorHAnsi" w:hAnsiTheme="majorHAnsi"/>
        </w:rPr>
        <w:t xml:space="preserve">The incident will be noted and data concerning the child’s </w:t>
      </w:r>
      <w:proofErr w:type="spellStart"/>
      <w:r>
        <w:rPr>
          <w:rFonts w:asciiTheme="majorHAnsi" w:hAnsiTheme="majorHAnsi"/>
        </w:rPr>
        <w:t>behaviour</w:t>
      </w:r>
      <w:proofErr w:type="spellEnd"/>
      <w:r>
        <w:rPr>
          <w:rFonts w:asciiTheme="majorHAnsi" w:hAnsiTheme="majorHAnsi"/>
        </w:rPr>
        <w:t xml:space="preserve"> will be monitored, any patterns </w:t>
      </w:r>
      <w:proofErr w:type="spellStart"/>
      <w:r>
        <w:rPr>
          <w:rFonts w:asciiTheme="majorHAnsi" w:hAnsiTheme="majorHAnsi"/>
        </w:rPr>
        <w:t>analysed</w:t>
      </w:r>
      <w:proofErr w:type="spellEnd"/>
      <w:r w:rsidR="00E16D08">
        <w:rPr>
          <w:rFonts w:asciiTheme="majorHAnsi" w:hAnsiTheme="majorHAnsi"/>
        </w:rPr>
        <w:t xml:space="preserve">, </w:t>
      </w:r>
      <w:r>
        <w:rPr>
          <w:rFonts w:asciiTheme="majorHAnsi" w:hAnsiTheme="majorHAnsi"/>
        </w:rPr>
        <w:t>pastoral/academic support given and a consideration of further actions to be taken</w:t>
      </w:r>
      <w:r w:rsidR="001F346B">
        <w:rPr>
          <w:rFonts w:asciiTheme="majorHAnsi" w:hAnsiTheme="majorHAnsi"/>
        </w:rPr>
        <w:t xml:space="preserve"> made</w:t>
      </w:r>
      <w:r>
        <w:rPr>
          <w:rFonts w:asciiTheme="majorHAnsi" w:hAnsiTheme="majorHAnsi"/>
        </w:rPr>
        <w:t xml:space="preserve">. Parents </w:t>
      </w:r>
      <w:r w:rsidR="00D43014">
        <w:rPr>
          <w:rFonts w:asciiTheme="majorHAnsi" w:hAnsiTheme="majorHAnsi"/>
        </w:rPr>
        <w:t xml:space="preserve">should </w:t>
      </w:r>
      <w:r>
        <w:rPr>
          <w:rFonts w:asciiTheme="majorHAnsi" w:hAnsiTheme="majorHAnsi"/>
        </w:rPr>
        <w:t xml:space="preserve">be informed of the incident. Should there be </w:t>
      </w:r>
      <w:r w:rsidR="001F346B">
        <w:rPr>
          <w:rFonts w:asciiTheme="majorHAnsi" w:hAnsiTheme="majorHAnsi"/>
        </w:rPr>
        <w:t>recurrent</w:t>
      </w:r>
      <w:r>
        <w:rPr>
          <w:rFonts w:asciiTheme="majorHAnsi" w:hAnsiTheme="majorHAnsi"/>
        </w:rPr>
        <w:t xml:space="preserve"> episodes</w:t>
      </w:r>
      <w:r w:rsidR="00E16D08">
        <w:rPr>
          <w:rFonts w:asciiTheme="majorHAnsi" w:hAnsiTheme="majorHAnsi"/>
        </w:rPr>
        <w:t>,</w:t>
      </w:r>
      <w:r>
        <w:rPr>
          <w:rFonts w:asciiTheme="majorHAnsi" w:hAnsiTheme="majorHAnsi"/>
        </w:rPr>
        <w:t xml:space="preserve"> we will encourage parents to work with the school to correct the </w:t>
      </w:r>
      <w:proofErr w:type="spellStart"/>
      <w:r w:rsidR="001F346B">
        <w:rPr>
          <w:rFonts w:asciiTheme="majorHAnsi" w:hAnsiTheme="majorHAnsi"/>
        </w:rPr>
        <w:t>mis</w:t>
      </w:r>
      <w:r>
        <w:rPr>
          <w:rFonts w:asciiTheme="majorHAnsi" w:hAnsiTheme="majorHAnsi"/>
        </w:rPr>
        <w:t>behaviour</w:t>
      </w:r>
      <w:proofErr w:type="spellEnd"/>
      <w:r>
        <w:rPr>
          <w:rFonts w:asciiTheme="majorHAnsi" w:hAnsiTheme="majorHAnsi"/>
        </w:rPr>
        <w:t xml:space="preserve">. </w:t>
      </w:r>
    </w:p>
    <w:p w:rsidRPr="00FC322C" w:rsidR="003C2AAC" w:rsidP="003C2AAC" w:rsidRDefault="003C2AAC" w14:paraId="4E593C25" w14:textId="77777777">
      <w:pPr>
        <w:pStyle w:val="ListParagraph"/>
        <w:tabs>
          <w:tab w:val="left" w:pos="2835"/>
        </w:tabs>
        <w:ind w:left="0"/>
        <w:rPr>
          <w:rFonts w:asciiTheme="majorHAnsi" w:hAnsiTheme="majorHAnsi"/>
        </w:rPr>
      </w:pPr>
    </w:p>
    <w:p w:rsidRPr="00D92176" w:rsidR="003C2AAC" w:rsidP="003C2AAC" w:rsidRDefault="00752CAF" w14:paraId="50652956" w14:textId="20B0065A">
      <w:pPr>
        <w:pStyle w:val="ListParagraph"/>
        <w:tabs>
          <w:tab w:val="left" w:pos="2835"/>
        </w:tabs>
        <w:ind w:left="0"/>
        <w:rPr>
          <w:rFonts w:asciiTheme="majorHAnsi" w:hAnsiTheme="majorHAnsi"/>
          <w:b/>
          <w:bCs/>
        </w:rPr>
      </w:pPr>
      <w:r>
        <w:rPr>
          <w:rFonts w:asciiTheme="majorHAnsi" w:hAnsiTheme="majorHAnsi"/>
          <w:b/>
          <w:bCs/>
        </w:rPr>
        <w:t>6</w:t>
      </w:r>
      <w:r w:rsidR="001F346B">
        <w:rPr>
          <w:rFonts w:asciiTheme="majorHAnsi" w:hAnsiTheme="majorHAnsi"/>
          <w:b/>
          <w:bCs/>
        </w:rPr>
        <w:t>B</w:t>
      </w:r>
      <w:r>
        <w:rPr>
          <w:rFonts w:asciiTheme="majorHAnsi" w:hAnsiTheme="majorHAnsi"/>
          <w:b/>
          <w:bCs/>
        </w:rPr>
        <w:t xml:space="preserve">. </w:t>
      </w:r>
      <w:r w:rsidRPr="00D92176" w:rsidR="007A044E">
        <w:rPr>
          <w:rFonts w:asciiTheme="majorHAnsi" w:hAnsiTheme="majorHAnsi"/>
          <w:b/>
          <w:bCs/>
        </w:rPr>
        <w:t>Temporary and permanent exclusions</w:t>
      </w:r>
    </w:p>
    <w:p w:rsidRPr="00FC322C" w:rsidR="007A044E" w:rsidP="003C2AAC" w:rsidRDefault="007A044E" w14:paraId="6B5C85AD" w14:textId="77777777">
      <w:pPr>
        <w:pStyle w:val="ListParagraph"/>
        <w:tabs>
          <w:tab w:val="left" w:pos="2835"/>
        </w:tabs>
        <w:ind w:left="0"/>
        <w:rPr>
          <w:rFonts w:asciiTheme="majorHAnsi" w:hAnsiTheme="majorHAnsi"/>
        </w:rPr>
      </w:pPr>
    </w:p>
    <w:p w:rsidRPr="007A044E" w:rsidR="007A044E" w:rsidP="003C2AAC" w:rsidRDefault="007A044E" w14:paraId="5FD4391B" w14:textId="2666709C">
      <w:pPr>
        <w:pStyle w:val="ListParagraph"/>
        <w:tabs>
          <w:tab w:val="left" w:pos="2835"/>
        </w:tabs>
        <w:ind w:left="0"/>
        <w:rPr>
          <w:rFonts w:asciiTheme="majorHAnsi" w:hAnsiTheme="majorHAnsi"/>
          <w:bCs/>
        </w:rPr>
      </w:pPr>
      <w:r w:rsidRPr="00514536">
        <w:rPr>
          <w:rFonts w:asciiTheme="majorHAnsi" w:hAnsiTheme="majorHAnsi"/>
          <w:bCs/>
        </w:rPr>
        <w:t>Exclusion from School, in accordance with the School’s Terms and Conditions</w:t>
      </w:r>
      <w:r w:rsidRPr="00514536" w:rsidR="005412D1">
        <w:rPr>
          <w:rFonts w:asciiTheme="majorHAnsi" w:hAnsiTheme="majorHAnsi"/>
          <w:bCs/>
        </w:rPr>
        <w:t xml:space="preserve"> of the Parent Contract</w:t>
      </w:r>
      <w:r w:rsidRPr="00514536">
        <w:rPr>
          <w:rFonts w:asciiTheme="majorHAnsi" w:hAnsiTheme="majorHAnsi"/>
          <w:bCs/>
        </w:rPr>
        <w:t xml:space="preserve">, can be a temporary withdrawal for a fixed term or a permanent exclusion. </w:t>
      </w:r>
      <w:r w:rsidRPr="00E16D08">
        <w:rPr>
          <w:rFonts w:asciiTheme="majorHAnsi" w:hAnsiTheme="majorHAnsi"/>
          <w:bCs/>
        </w:rPr>
        <w:t>The School’s procedures for dealing with temporary and permanent exclusions are mindful of the guidance “</w:t>
      </w:r>
      <w:proofErr w:type="spellStart"/>
      <w:r w:rsidRPr="00E16D08" w:rsidR="00E16D08">
        <w:rPr>
          <w:rFonts w:asciiTheme="majorHAnsi" w:hAnsiTheme="majorHAnsi"/>
        </w:rPr>
        <w:fldChar w:fldCharType="begin"/>
      </w:r>
      <w:r w:rsidRPr="00E16D08" w:rsidR="00E16D08">
        <w:rPr>
          <w:rFonts w:asciiTheme="majorHAnsi" w:hAnsiTheme="majorHAnsi"/>
        </w:rPr>
        <w:instrText>HYPERLINK "https://assets.publishing.service.gov.uk/government/uploads/system/uploads/attachment_data/file/1101597/Behaviour_in_schools_guidance_sept_22.pdf"</w:instrText>
      </w:r>
      <w:r w:rsidRPr="00E16D08" w:rsidR="00E16D08">
        <w:rPr>
          <w:rFonts w:asciiTheme="majorHAnsi" w:hAnsiTheme="majorHAnsi"/>
        </w:rPr>
      </w:r>
      <w:r w:rsidRPr="00E16D08" w:rsidR="00E16D08">
        <w:rPr>
          <w:rFonts w:asciiTheme="majorHAnsi" w:hAnsiTheme="majorHAnsi"/>
        </w:rPr>
        <w:fldChar w:fldCharType="separate"/>
      </w:r>
      <w:r w:rsidRPr="007230BC">
        <w:rPr>
          <w:rStyle w:val="Hyperlink"/>
          <w:rFonts w:asciiTheme="majorHAnsi" w:hAnsiTheme="majorHAnsi"/>
          <w:bCs/>
        </w:rPr>
        <w:t>Behaviour</w:t>
      </w:r>
      <w:proofErr w:type="spellEnd"/>
      <w:r w:rsidRPr="007230BC">
        <w:rPr>
          <w:rStyle w:val="Hyperlink"/>
          <w:rFonts w:asciiTheme="majorHAnsi" w:hAnsiTheme="majorHAnsi"/>
          <w:bCs/>
        </w:rPr>
        <w:t xml:space="preserve"> in Schools</w:t>
      </w:r>
      <w:r w:rsidRPr="007230BC" w:rsidR="00E16D08">
        <w:rPr>
          <w:rStyle w:val="Hyperlink"/>
        </w:rPr>
        <w:fldChar w:fldCharType="end"/>
      </w:r>
      <w:r w:rsidRPr="00E16D08">
        <w:rPr>
          <w:rFonts w:asciiTheme="majorHAnsi" w:hAnsiTheme="majorHAnsi"/>
          <w:bCs/>
        </w:rPr>
        <w:t>”. The Headteacher may, at their discretion, require parents to remove or suspend a pupil from</w:t>
      </w:r>
      <w:r w:rsidRPr="00D92176">
        <w:rPr>
          <w:rFonts w:asciiTheme="majorHAnsi" w:hAnsiTheme="majorHAnsi"/>
          <w:bCs/>
        </w:rPr>
        <w:t xml:space="preserve"> the </w:t>
      </w:r>
      <w:proofErr w:type="gramStart"/>
      <w:r w:rsidRPr="00D92176">
        <w:rPr>
          <w:rFonts w:asciiTheme="majorHAnsi" w:hAnsiTheme="majorHAnsi"/>
          <w:bCs/>
        </w:rPr>
        <w:t>School</w:t>
      </w:r>
      <w:proofErr w:type="gramEnd"/>
      <w:r w:rsidRPr="00D92176">
        <w:rPr>
          <w:rFonts w:asciiTheme="majorHAnsi" w:hAnsiTheme="majorHAnsi"/>
          <w:bCs/>
        </w:rPr>
        <w:t xml:space="preserve">, if they consider that the pupil’s attendance, academic commitment or </w:t>
      </w:r>
      <w:proofErr w:type="spellStart"/>
      <w:r w:rsidRPr="00D92176">
        <w:rPr>
          <w:rFonts w:asciiTheme="majorHAnsi" w:hAnsiTheme="majorHAnsi"/>
          <w:bCs/>
        </w:rPr>
        <w:t>behaviour</w:t>
      </w:r>
      <w:proofErr w:type="spellEnd"/>
      <w:r w:rsidRPr="00D92176">
        <w:rPr>
          <w:rFonts w:asciiTheme="majorHAnsi" w:hAnsiTheme="majorHAnsi"/>
          <w:bCs/>
        </w:rPr>
        <w:t xml:space="preserve"> (including </w:t>
      </w:r>
      <w:proofErr w:type="spellStart"/>
      <w:r w:rsidRPr="00D92176">
        <w:rPr>
          <w:rFonts w:asciiTheme="majorHAnsi" w:hAnsiTheme="majorHAnsi"/>
          <w:bCs/>
        </w:rPr>
        <w:t>behaviour</w:t>
      </w:r>
      <w:proofErr w:type="spellEnd"/>
      <w:r w:rsidRPr="00D92176">
        <w:rPr>
          <w:rFonts w:asciiTheme="majorHAnsi" w:hAnsiTheme="majorHAnsi"/>
          <w:bCs/>
        </w:rPr>
        <w:t xml:space="preserve"> outside school) falls below the standard which could reasonably be expected of them</w:t>
      </w:r>
      <w:r w:rsidRPr="007A044E">
        <w:rPr>
          <w:rFonts w:asciiTheme="majorHAnsi" w:hAnsiTheme="majorHAnsi"/>
          <w:bCs/>
        </w:rPr>
        <w:t xml:space="preserve"> </w:t>
      </w:r>
      <w:r w:rsidRPr="00D92176">
        <w:rPr>
          <w:rFonts w:asciiTheme="majorHAnsi" w:hAnsiTheme="majorHAnsi"/>
          <w:bCs/>
        </w:rPr>
        <w:t xml:space="preserve">and in the </w:t>
      </w:r>
      <w:r w:rsidR="00D43014">
        <w:rPr>
          <w:rFonts w:asciiTheme="majorHAnsi" w:hAnsiTheme="majorHAnsi"/>
          <w:bCs/>
        </w:rPr>
        <w:t xml:space="preserve">absolute </w:t>
      </w:r>
      <w:r w:rsidR="00E16D08">
        <w:rPr>
          <w:rFonts w:asciiTheme="majorHAnsi" w:hAnsiTheme="majorHAnsi"/>
          <w:bCs/>
        </w:rPr>
        <w:t>discretion</w:t>
      </w:r>
      <w:r w:rsidR="00D43014">
        <w:rPr>
          <w:rFonts w:asciiTheme="majorHAnsi" w:hAnsiTheme="majorHAnsi"/>
          <w:bCs/>
        </w:rPr>
        <w:t xml:space="preserve"> </w:t>
      </w:r>
      <w:r w:rsidRPr="00D92176">
        <w:rPr>
          <w:rFonts w:asciiTheme="majorHAnsi" w:hAnsiTheme="majorHAnsi"/>
          <w:bCs/>
        </w:rPr>
        <w:t>of the Head</w:t>
      </w:r>
      <w:r w:rsidRPr="007A044E">
        <w:rPr>
          <w:rFonts w:asciiTheme="majorHAnsi" w:hAnsiTheme="majorHAnsi"/>
          <w:bCs/>
        </w:rPr>
        <w:t>teacher</w:t>
      </w:r>
      <w:r w:rsidRPr="00D92176">
        <w:rPr>
          <w:rFonts w:asciiTheme="majorHAnsi" w:hAnsiTheme="majorHAnsi"/>
          <w:bCs/>
        </w:rPr>
        <w:t xml:space="preserve"> removal is in the School’s best interests or those of the pupil or of other pupils.</w:t>
      </w:r>
    </w:p>
    <w:p w:rsidRPr="007A044E" w:rsidR="007A044E" w:rsidP="003C2AAC" w:rsidRDefault="007A044E" w14:paraId="37233222" w14:textId="77777777">
      <w:pPr>
        <w:pStyle w:val="ListParagraph"/>
        <w:tabs>
          <w:tab w:val="left" w:pos="2835"/>
        </w:tabs>
        <w:ind w:left="0"/>
        <w:rPr>
          <w:rFonts w:asciiTheme="majorHAnsi" w:hAnsiTheme="majorHAnsi"/>
          <w:bCs/>
        </w:rPr>
      </w:pPr>
    </w:p>
    <w:p w:rsidRPr="00D92176" w:rsidR="007A044E" w:rsidP="007A044E" w:rsidRDefault="007A044E" w14:paraId="3C134C83" w14:textId="77777777">
      <w:pPr>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The following list is not exhaustive or exclusive but provides an indication of the sort of behaviour or offence that 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 xml:space="preserve"> would consider serious enough to merit consideration of a temporary or permanent exclusion from School: </w:t>
      </w:r>
    </w:p>
    <w:p w:rsidRPr="00D92176" w:rsidR="007A044E" w:rsidP="007A044E" w:rsidRDefault="007A044E" w14:paraId="4B6B1DF2" w14:textId="77777777">
      <w:pPr>
        <w:jc w:val="both"/>
        <w:rPr>
          <w:rFonts w:eastAsia="Times New Roman" w:cs="Calibri Light" w:asciiTheme="majorHAnsi" w:hAnsiTheme="majorHAnsi"/>
          <w:color w:val="000000"/>
          <w:lang w:val="en-GB" w:eastAsia="en-GB"/>
        </w:rPr>
      </w:pPr>
    </w:p>
    <w:p w:rsidRPr="00D92176" w:rsidR="007A044E" w:rsidP="007A044E" w:rsidRDefault="007A044E" w14:paraId="6768BD61"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physical assault against pupils or adults</w:t>
      </w:r>
    </w:p>
    <w:p w:rsidRPr="00D92176" w:rsidR="007A044E" w:rsidP="007A044E" w:rsidRDefault="007A044E" w14:paraId="383624BB" w14:textId="4C3A0FB5">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verbal abuse of</w:t>
      </w:r>
      <w:r w:rsidRPr="00D92176" w:rsidR="001E3D25">
        <w:rPr>
          <w:rFonts w:eastAsia="Times New Roman" w:cs="Calibri Light" w:asciiTheme="majorHAnsi" w:hAnsiTheme="majorHAnsi"/>
          <w:color w:val="000000"/>
          <w:lang w:val="en-GB" w:eastAsia="en-GB"/>
        </w:rPr>
        <w:t xml:space="preserve"> pupils or adults</w:t>
      </w:r>
      <w:r w:rsidRPr="00D92176">
        <w:rPr>
          <w:rFonts w:eastAsia="Times New Roman" w:cs="Calibri Light" w:asciiTheme="majorHAnsi" w:hAnsiTheme="majorHAnsi"/>
          <w:color w:val="000000"/>
          <w:lang w:val="en-GB" w:eastAsia="en-GB"/>
        </w:rPr>
        <w:t>, threatening behaviour towards or malicious allegations against pupils or adults</w:t>
      </w:r>
    </w:p>
    <w:p w:rsidRPr="00D92176" w:rsidR="007A044E" w:rsidP="007A044E" w:rsidRDefault="007A044E" w14:paraId="102BE264" w14:textId="3F7A3135">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child on child abuse, including bullying</w:t>
      </w:r>
      <w:r w:rsidR="00EC09EB">
        <w:rPr>
          <w:rFonts w:eastAsia="Times New Roman" w:cs="Calibri Light" w:asciiTheme="majorHAnsi" w:hAnsiTheme="majorHAnsi"/>
          <w:color w:val="000000"/>
          <w:lang w:val="en-GB" w:eastAsia="en-GB"/>
        </w:rPr>
        <w:t xml:space="preserve"> or</w:t>
      </w:r>
      <w:r w:rsidRPr="00D92176">
        <w:rPr>
          <w:rFonts w:eastAsia="Times New Roman" w:cs="Calibri Light" w:asciiTheme="majorHAnsi" w:hAnsiTheme="majorHAnsi"/>
          <w:color w:val="000000"/>
          <w:lang w:val="en-GB" w:eastAsia="en-GB"/>
        </w:rPr>
        <w:t xml:space="preserve"> cyber-</w:t>
      </w:r>
      <w:proofErr w:type="gramStart"/>
      <w:r w:rsidRPr="00D92176">
        <w:rPr>
          <w:rFonts w:eastAsia="Times New Roman" w:cs="Calibri Light" w:asciiTheme="majorHAnsi" w:hAnsiTheme="majorHAnsi"/>
          <w:color w:val="000000"/>
          <w:lang w:val="en-GB" w:eastAsia="en-GB"/>
        </w:rPr>
        <w:t>bullying</w:t>
      </w:r>
      <w:proofErr w:type="gramEnd"/>
    </w:p>
    <w:p w:rsidRPr="00D92176" w:rsidR="007A044E" w:rsidP="007A044E" w:rsidRDefault="007A044E" w14:paraId="7E98E29A"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involvement in nudes or semi-nudes (also referred to as ‘Sexting’) discrimination, harassment or victimisation online or in person (</w:t>
      </w:r>
      <w:proofErr w:type="gramStart"/>
      <w:r w:rsidRPr="00D92176">
        <w:rPr>
          <w:rFonts w:eastAsia="Times New Roman" w:cs="Calibri Light" w:asciiTheme="majorHAnsi" w:hAnsiTheme="majorHAnsi"/>
          <w:color w:val="000000"/>
          <w:lang w:val="en-GB" w:eastAsia="en-GB"/>
        </w:rPr>
        <w:t>e.g.</w:t>
      </w:r>
      <w:proofErr w:type="gramEnd"/>
      <w:r w:rsidRPr="00D92176">
        <w:rPr>
          <w:rFonts w:eastAsia="Times New Roman" w:cs="Calibri Light" w:asciiTheme="majorHAnsi" w:hAnsiTheme="majorHAnsi"/>
          <w:color w:val="000000"/>
          <w:lang w:val="en-GB" w:eastAsia="en-GB"/>
        </w:rPr>
        <w:t xml:space="preserve"> racism, homophobia, sexism)</w:t>
      </w:r>
    </w:p>
    <w:p w:rsidRPr="00D92176" w:rsidR="007A044E" w:rsidP="007A044E" w:rsidRDefault="007A044E" w14:paraId="4A3A2AB3"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sexual misconduct</w:t>
      </w:r>
    </w:p>
    <w:p w:rsidRPr="00D92176" w:rsidR="007A044E" w:rsidP="007A044E" w:rsidRDefault="007A044E" w14:paraId="3484FF80"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drug and alcohol misuse</w:t>
      </w:r>
    </w:p>
    <w:p w:rsidRPr="00D92176" w:rsidR="007A044E" w:rsidP="007A044E" w:rsidRDefault="007A044E" w14:paraId="6D4AAF9C"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damage to property</w:t>
      </w:r>
    </w:p>
    <w:p w:rsidRPr="00D92176" w:rsidR="007A044E" w:rsidP="007A044E" w:rsidRDefault="007A044E" w14:paraId="653FD2E7"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theft</w:t>
      </w:r>
    </w:p>
    <w:p w:rsidRPr="00D92176" w:rsidR="007A044E" w:rsidP="007A044E" w:rsidRDefault="007A044E" w14:paraId="5C8AE306"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lastRenderedPageBreak/>
        <w:t xml:space="preserve">any conduct that facilitates, encourages or makes possible, any of the offences listed </w:t>
      </w:r>
      <w:proofErr w:type="gramStart"/>
      <w:r w:rsidRPr="00D92176">
        <w:rPr>
          <w:rFonts w:eastAsia="Times New Roman" w:cs="Calibri Light" w:asciiTheme="majorHAnsi" w:hAnsiTheme="majorHAnsi"/>
          <w:color w:val="000000"/>
          <w:lang w:val="en-GB" w:eastAsia="en-GB"/>
        </w:rPr>
        <w:t>above</w:t>
      </w:r>
      <w:proofErr w:type="gramEnd"/>
    </w:p>
    <w:p w:rsidRPr="00D92176" w:rsidR="007A044E" w:rsidP="007A044E" w:rsidRDefault="007A044E" w14:paraId="573447BA"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persistent disruptive behaviour</w:t>
      </w:r>
    </w:p>
    <w:p w:rsidRPr="00D92176" w:rsidR="007A044E" w:rsidP="007A044E" w:rsidRDefault="007A044E" w14:paraId="0BB08FA7"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persistent lack of punctuality</w:t>
      </w:r>
    </w:p>
    <w:p w:rsidRPr="00D92176" w:rsidR="007A044E" w:rsidP="007A044E" w:rsidRDefault="007A044E" w14:paraId="0F83AE6C" w14:textId="3DD03712">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serious breach of </w:t>
      </w:r>
      <w:r w:rsidRPr="00EE000F">
        <w:rPr>
          <w:rFonts w:eastAsia="Times New Roman" w:cs="Calibri Light" w:asciiTheme="majorHAnsi" w:hAnsiTheme="majorHAnsi"/>
          <w:color w:val="000000"/>
          <w:lang w:val="en-GB" w:eastAsia="en-GB"/>
        </w:rPr>
        <w:t>ICT</w:t>
      </w:r>
      <w:r w:rsidRPr="00D92176">
        <w:rPr>
          <w:rFonts w:eastAsia="Times New Roman" w:cs="Calibri Light" w:asciiTheme="majorHAnsi" w:hAnsiTheme="majorHAnsi"/>
          <w:color w:val="000000"/>
          <w:lang w:val="en-GB" w:eastAsia="en-GB"/>
        </w:rPr>
        <w:t xml:space="preserve"> Policy</w:t>
      </w:r>
    </w:p>
    <w:p w:rsidRPr="00E16D08" w:rsidR="007A044E" w:rsidP="00E16D08" w:rsidRDefault="007A044E" w14:paraId="1D0F262E" w14:textId="58C00A2A">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and any conduct that harms the reputation of the </w:t>
      </w:r>
      <w:proofErr w:type="gramStart"/>
      <w:r w:rsidRPr="00D92176">
        <w:rPr>
          <w:rFonts w:eastAsia="Times New Roman" w:cs="Calibri Light" w:asciiTheme="majorHAnsi" w:hAnsiTheme="majorHAnsi"/>
          <w:color w:val="000000"/>
          <w:lang w:val="en-GB" w:eastAsia="en-GB"/>
        </w:rPr>
        <w:t>School</w:t>
      </w:r>
      <w:proofErr w:type="gramEnd"/>
    </w:p>
    <w:p w:rsidRPr="00FC322C" w:rsidR="00043C17" w:rsidP="00043C17" w:rsidRDefault="00043C17" w14:paraId="6368FEB7" w14:textId="77777777">
      <w:pPr>
        <w:pStyle w:val="ListParagraph"/>
        <w:rPr>
          <w:rFonts w:asciiTheme="majorHAnsi" w:hAnsiTheme="majorHAnsi"/>
        </w:rPr>
      </w:pPr>
    </w:p>
    <w:p w:rsidRPr="00FC322C" w:rsidR="00043C17" w:rsidP="00196B59" w:rsidRDefault="00752CAF" w14:paraId="4E009F20" w14:textId="78D3F393">
      <w:pPr>
        <w:rPr>
          <w:rFonts w:asciiTheme="majorHAnsi" w:hAnsiTheme="majorHAnsi"/>
          <w:b/>
        </w:rPr>
      </w:pPr>
      <w:r>
        <w:rPr>
          <w:rFonts w:asciiTheme="majorHAnsi" w:hAnsiTheme="majorHAnsi"/>
          <w:b/>
        </w:rPr>
        <w:t xml:space="preserve">7. </w:t>
      </w:r>
      <w:r w:rsidRPr="00FC322C" w:rsidR="00196B59">
        <w:rPr>
          <w:rFonts w:asciiTheme="majorHAnsi" w:hAnsiTheme="majorHAnsi"/>
          <w:b/>
        </w:rPr>
        <w:t xml:space="preserve">Sexual Harassment, </w:t>
      </w:r>
      <w:proofErr w:type="gramStart"/>
      <w:r w:rsidRPr="00FC322C" w:rsidR="00196B59">
        <w:rPr>
          <w:rFonts w:asciiTheme="majorHAnsi" w:hAnsiTheme="majorHAnsi"/>
          <w:b/>
        </w:rPr>
        <w:t>abuse</w:t>
      </w:r>
      <w:proofErr w:type="gramEnd"/>
      <w:r w:rsidRPr="00FC322C" w:rsidR="00196B59">
        <w:rPr>
          <w:rFonts w:asciiTheme="majorHAnsi" w:hAnsiTheme="majorHAnsi"/>
          <w:b/>
        </w:rPr>
        <w:t xml:space="preserve"> or violence</w:t>
      </w:r>
    </w:p>
    <w:p w:rsidRPr="00FC322C" w:rsidR="00196B59" w:rsidP="00196B59" w:rsidRDefault="00196B59" w14:paraId="6E2F69AD" w14:textId="77777777">
      <w:pPr>
        <w:rPr>
          <w:rFonts w:asciiTheme="majorHAnsi" w:hAnsiTheme="majorHAnsi"/>
          <w:b/>
        </w:rPr>
      </w:pPr>
    </w:p>
    <w:p w:rsidRPr="00FC322C" w:rsidR="00196B59" w:rsidP="00196B59" w:rsidRDefault="00196B59" w14:paraId="2BF5F787" w14:textId="40B3C4A8">
      <w:pPr>
        <w:rPr>
          <w:rFonts w:asciiTheme="majorHAnsi" w:hAnsiTheme="majorHAnsi"/>
        </w:rPr>
      </w:pPr>
      <w:r w:rsidRPr="00FC322C">
        <w:rPr>
          <w:rFonts w:asciiTheme="majorHAnsi" w:hAnsiTheme="majorHAnsi"/>
        </w:rPr>
        <w:t xml:space="preserve">The school has a </w:t>
      </w:r>
      <w:proofErr w:type="gramStart"/>
      <w:r w:rsidRPr="00FC322C">
        <w:rPr>
          <w:rFonts w:asciiTheme="majorHAnsi" w:hAnsiTheme="majorHAnsi"/>
        </w:rPr>
        <w:t>zero tolerance</w:t>
      </w:r>
      <w:proofErr w:type="gramEnd"/>
      <w:r w:rsidRPr="00FC322C">
        <w:rPr>
          <w:rFonts w:asciiTheme="majorHAnsi" w:hAnsiTheme="majorHAnsi"/>
        </w:rPr>
        <w:t xml:space="preserve"> policy towards any form of sexual harassment, abuse or violence among pupils or staff.</w:t>
      </w:r>
    </w:p>
    <w:p w:rsidRPr="00FC322C" w:rsidR="00196B59" w:rsidP="00196B59" w:rsidRDefault="00196B59" w14:paraId="4B8C3FF7" w14:textId="77777777">
      <w:pPr>
        <w:rPr>
          <w:rFonts w:asciiTheme="majorHAnsi" w:hAnsiTheme="majorHAnsi"/>
        </w:rPr>
      </w:pPr>
    </w:p>
    <w:p w:rsidRPr="00FC322C" w:rsidR="00196B59" w:rsidP="00196B59" w:rsidRDefault="00196B59" w14:paraId="5E7EC5E3" w14:textId="1C5D5320">
      <w:pPr>
        <w:pStyle w:val="ListParagraph"/>
        <w:numPr>
          <w:ilvl w:val="0"/>
          <w:numId w:val="28"/>
        </w:numPr>
        <w:rPr>
          <w:rFonts w:asciiTheme="majorHAnsi" w:hAnsiTheme="majorHAnsi"/>
        </w:rPr>
      </w:pPr>
      <w:r w:rsidRPr="00FC322C">
        <w:rPr>
          <w:rFonts w:asciiTheme="majorHAnsi" w:hAnsiTheme="majorHAnsi"/>
        </w:rPr>
        <w:t>We ensure that our staff have appropriate knowledge of part 5 of Keeping Children Safe in Education and have good awareness of the signs that a child is being neglected.</w:t>
      </w:r>
    </w:p>
    <w:p w:rsidRPr="00FC322C" w:rsidR="00196B59" w:rsidP="00196B59" w:rsidRDefault="00196B59" w14:paraId="008228A1" w14:textId="30FA43AF">
      <w:pPr>
        <w:pStyle w:val="ListParagraph"/>
        <w:numPr>
          <w:ilvl w:val="0"/>
          <w:numId w:val="28"/>
        </w:numPr>
        <w:rPr>
          <w:rFonts w:asciiTheme="majorHAnsi" w:hAnsiTheme="majorHAnsi"/>
        </w:rPr>
      </w:pPr>
      <w:r w:rsidRPr="00FC322C">
        <w:rPr>
          <w:rFonts w:asciiTheme="majorHAnsi" w:hAnsiTheme="majorHAnsi"/>
        </w:rPr>
        <w:t xml:space="preserve">All pupils are fully supported to report concerns about harmful sexual </w:t>
      </w:r>
      <w:proofErr w:type="spellStart"/>
      <w:r w:rsidRPr="00FC322C">
        <w:rPr>
          <w:rFonts w:asciiTheme="majorHAnsi" w:hAnsiTheme="majorHAnsi"/>
        </w:rPr>
        <w:t>behaviour</w:t>
      </w:r>
      <w:proofErr w:type="spellEnd"/>
      <w:r w:rsidRPr="00FC322C">
        <w:rPr>
          <w:rFonts w:asciiTheme="majorHAnsi" w:hAnsiTheme="majorHAnsi"/>
        </w:rPr>
        <w:t>, and they would be completely willing to address any concerns to their teachers, DSL/DDSL or school counselor.</w:t>
      </w:r>
    </w:p>
    <w:p w:rsidRPr="00FC322C" w:rsidR="00196B59" w:rsidP="00196B59" w:rsidRDefault="00196B59" w14:paraId="0C036CF7" w14:textId="7CDE0D71">
      <w:pPr>
        <w:pStyle w:val="ListParagraph"/>
        <w:numPr>
          <w:ilvl w:val="0"/>
          <w:numId w:val="28"/>
        </w:numPr>
        <w:rPr>
          <w:rFonts w:asciiTheme="majorHAnsi" w:hAnsiTheme="majorHAnsi"/>
        </w:rPr>
      </w:pPr>
      <w:r w:rsidRPr="00FC322C">
        <w:rPr>
          <w:rFonts w:asciiTheme="majorHAnsi" w:hAnsiTheme="majorHAnsi"/>
        </w:rPr>
        <w:t xml:space="preserve">Our staff are confident and well trained in handling reports of sexual harassment, </w:t>
      </w:r>
      <w:proofErr w:type="gramStart"/>
      <w:r w:rsidRPr="00FC322C">
        <w:rPr>
          <w:rFonts w:asciiTheme="majorHAnsi" w:hAnsiTheme="majorHAnsi"/>
        </w:rPr>
        <w:t>abuse</w:t>
      </w:r>
      <w:proofErr w:type="gramEnd"/>
      <w:r w:rsidRPr="00FC322C">
        <w:rPr>
          <w:rFonts w:asciiTheme="majorHAnsi" w:hAnsiTheme="majorHAnsi"/>
        </w:rPr>
        <w:t xml:space="preserve"> or vi</w:t>
      </w:r>
      <w:r w:rsidRPr="00FC322C" w:rsidR="00923BBD">
        <w:rPr>
          <w:rFonts w:asciiTheme="majorHAnsi" w:hAnsiTheme="majorHAnsi"/>
        </w:rPr>
        <w:t>o</w:t>
      </w:r>
      <w:r w:rsidRPr="00FC322C">
        <w:rPr>
          <w:rFonts w:asciiTheme="majorHAnsi" w:hAnsiTheme="majorHAnsi"/>
        </w:rPr>
        <w:t xml:space="preserve">lence in line with DFE’s guidance </w:t>
      </w:r>
      <w:r w:rsidRPr="00FC322C" w:rsidR="00923BBD">
        <w:rPr>
          <w:rFonts w:asciiTheme="majorHAnsi" w:hAnsiTheme="majorHAnsi"/>
        </w:rPr>
        <w:t>including children and those off school premises.</w:t>
      </w:r>
    </w:p>
    <w:p w:rsidRPr="00FC322C" w:rsidR="00923BBD" w:rsidP="00196B59" w:rsidRDefault="00923BBD" w14:paraId="3790E91F" w14:textId="1D9989FE">
      <w:pPr>
        <w:pStyle w:val="ListParagraph"/>
        <w:numPr>
          <w:ilvl w:val="0"/>
          <w:numId w:val="28"/>
        </w:numPr>
        <w:rPr>
          <w:rFonts w:asciiTheme="majorHAnsi" w:hAnsiTheme="majorHAnsi"/>
        </w:rPr>
      </w:pPr>
      <w:r w:rsidRPr="00FC322C">
        <w:rPr>
          <w:rFonts w:asciiTheme="majorHAnsi" w:hAnsiTheme="majorHAnsi"/>
        </w:rPr>
        <w:t xml:space="preserve">All allegations are taken seriously, comprehensively </w:t>
      </w:r>
      <w:proofErr w:type="gramStart"/>
      <w:r w:rsidRPr="00FC322C" w:rsidR="00536348">
        <w:rPr>
          <w:rFonts w:asciiTheme="majorHAnsi" w:hAnsiTheme="majorHAnsi"/>
        </w:rPr>
        <w:t>reported</w:t>
      </w:r>
      <w:proofErr w:type="gramEnd"/>
      <w:r w:rsidRPr="00FC322C">
        <w:rPr>
          <w:rFonts w:asciiTheme="majorHAnsi" w:hAnsiTheme="majorHAnsi"/>
        </w:rPr>
        <w:t xml:space="preserve"> and dealt with swiftly, and appropriately, and pupils are confident that this is the case.</w:t>
      </w:r>
    </w:p>
    <w:p w:rsidR="00EC410D" w:rsidP="00EC410D" w:rsidRDefault="00EC410D" w14:paraId="2170B0A8" w14:textId="77777777">
      <w:pPr>
        <w:rPr>
          <w:rFonts w:asciiTheme="majorHAnsi" w:hAnsiTheme="majorHAnsi"/>
        </w:rPr>
      </w:pPr>
    </w:p>
    <w:p w:rsidR="00EC410D" w:rsidP="00EC410D" w:rsidRDefault="00EC410D" w14:paraId="5CDF51E7" w14:textId="3770202D">
      <w:pPr>
        <w:rPr>
          <w:rFonts w:asciiTheme="majorHAnsi" w:hAnsiTheme="majorHAnsi"/>
          <w:b/>
          <w:bCs/>
        </w:rPr>
      </w:pPr>
      <w:r w:rsidRPr="00D92176">
        <w:rPr>
          <w:rFonts w:asciiTheme="majorHAnsi" w:hAnsiTheme="majorHAnsi"/>
          <w:b/>
          <w:bCs/>
        </w:rPr>
        <w:t>8. Child on child abuse</w:t>
      </w:r>
    </w:p>
    <w:p w:rsidR="00EC410D" w:rsidP="00EC410D" w:rsidRDefault="00EC410D" w14:paraId="0894BB3B" w14:textId="77777777">
      <w:pPr>
        <w:rPr>
          <w:rFonts w:asciiTheme="majorHAnsi" w:hAnsiTheme="majorHAnsi"/>
          <w:b/>
          <w:bCs/>
        </w:rPr>
      </w:pPr>
    </w:p>
    <w:p w:rsidRPr="00EC410D" w:rsidR="00EC410D" w:rsidP="00EC410D" w:rsidRDefault="00EC410D" w14:paraId="03707210" w14:textId="72005A10">
      <w:pPr>
        <w:rPr>
          <w:rFonts w:asciiTheme="majorHAnsi" w:hAnsiTheme="majorHAnsi"/>
        </w:rPr>
      </w:pPr>
      <w:r w:rsidRPr="00D92176">
        <w:rPr>
          <w:rFonts w:asciiTheme="majorHAnsi" w:hAnsiTheme="majorHAnsi"/>
        </w:rPr>
        <w:t xml:space="preserve">Details of the School’s measures to prevent </w:t>
      </w:r>
      <w:r>
        <w:rPr>
          <w:rFonts w:asciiTheme="majorHAnsi" w:hAnsiTheme="majorHAnsi"/>
        </w:rPr>
        <w:t xml:space="preserve">and respond to incidents of </w:t>
      </w:r>
      <w:r w:rsidR="007230BC">
        <w:rPr>
          <w:rFonts w:asciiTheme="majorHAnsi" w:hAnsiTheme="majorHAnsi"/>
        </w:rPr>
        <w:t>child-on-child</w:t>
      </w:r>
      <w:r>
        <w:rPr>
          <w:rFonts w:asciiTheme="majorHAnsi" w:hAnsiTheme="majorHAnsi"/>
        </w:rPr>
        <w:t xml:space="preserve"> </w:t>
      </w:r>
      <w:r w:rsidR="00E16E80">
        <w:rPr>
          <w:rFonts w:asciiTheme="majorHAnsi" w:hAnsiTheme="majorHAnsi"/>
        </w:rPr>
        <w:t xml:space="preserve">abuse </w:t>
      </w:r>
      <w:r w:rsidRPr="00E16E80" w:rsidR="00E16E80">
        <w:rPr>
          <w:rFonts w:asciiTheme="majorHAnsi" w:hAnsiTheme="majorHAnsi"/>
        </w:rPr>
        <w:t>are</w:t>
      </w:r>
      <w:r w:rsidRPr="00D92176">
        <w:rPr>
          <w:rFonts w:asciiTheme="majorHAnsi" w:hAnsiTheme="majorHAnsi"/>
        </w:rPr>
        <w:t xml:space="preserve"> included in the</w:t>
      </w:r>
      <w:r w:rsidRPr="001E3D25" w:rsidR="001E3D25">
        <w:rPr>
          <w:rFonts w:asciiTheme="majorHAnsi" w:hAnsiTheme="majorHAnsi"/>
        </w:rPr>
        <w:t xml:space="preserve"> Managing Allegations against Other Pupils</w:t>
      </w:r>
      <w:r w:rsidR="001E3D25">
        <w:rPr>
          <w:rFonts w:asciiTheme="majorHAnsi" w:hAnsiTheme="majorHAnsi"/>
        </w:rPr>
        <w:t xml:space="preserve"> P</w:t>
      </w:r>
      <w:r w:rsidRPr="001E3D25" w:rsidR="001E3D25">
        <w:rPr>
          <w:rFonts w:asciiTheme="majorHAnsi" w:hAnsiTheme="majorHAnsi"/>
        </w:rPr>
        <w:t>olicy</w:t>
      </w:r>
      <w:r w:rsidRPr="00D92176">
        <w:rPr>
          <w:rFonts w:asciiTheme="majorHAnsi" w:hAnsiTheme="majorHAnsi"/>
        </w:rPr>
        <w:t xml:space="preserve">. </w:t>
      </w:r>
    </w:p>
    <w:p w:rsidR="00196B59" w:rsidP="00196B59" w:rsidRDefault="00196B59" w14:paraId="1FB0E336" w14:textId="77777777">
      <w:pPr>
        <w:rPr>
          <w:rFonts w:asciiTheme="majorHAnsi" w:hAnsiTheme="majorHAnsi"/>
        </w:rPr>
      </w:pPr>
    </w:p>
    <w:p w:rsidR="00EC410D" w:rsidP="00196B59" w:rsidRDefault="00EC410D" w14:paraId="61F9A9D7" w14:textId="0D310905">
      <w:pPr>
        <w:rPr>
          <w:rFonts w:asciiTheme="majorHAnsi" w:hAnsiTheme="majorHAnsi"/>
          <w:b/>
          <w:bCs/>
        </w:rPr>
      </w:pPr>
      <w:r w:rsidRPr="00D92176">
        <w:rPr>
          <w:rFonts w:asciiTheme="majorHAnsi" w:hAnsiTheme="majorHAnsi"/>
          <w:b/>
          <w:bCs/>
        </w:rPr>
        <w:t>9. Banned items</w:t>
      </w:r>
    </w:p>
    <w:p w:rsidR="00EC410D" w:rsidP="00196B59" w:rsidRDefault="00EC410D" w14:paraId="3E64B052" w14:textId="77777777">
      <w:pPr>
        <w:rPr>
          <w:rFonts w:asciiTheme="majorHAnsi" w:hAnsiTheme="majorHAnsi"/>
          <w:b/>
          <w:bCs/>
        </w:rPr>
      </w:pPr>
    </w:p>
    <w:p w:rsidRPr="00D92176" w:rsidR="00EC410D" w:rsidP="00196B59" w:rsidRDefault="00EC410D" w14:paraId="257EF86B" w14:textId="779792DA">
      <w:pPr>
        <w:rPr>
          <w:rFonts w:asciiTheme="majorHAnsi" w:hAnsiTheme="majorHAnsi"/>
        </w:rPr>
      </w:pPr>
      <w:r w:rsidRPr="00D92176">
        <w:rPr>
          <w:rFonts w:asciiTheme="majorHAnsi" w:hAnsiTheme="majorHAnsi"/>
        </w:rPr>
        <w:t xml:space="preserve">Guidance issued by the Department of Education makes it lawful for the Headteacher (or staff </w:t>
      </w:r>
      <w:proofErr w:type="spellStart"/>
      <w:r w:rsidRPr="00D92176">
        <w:rPr>
          <w:rFonts w:asciiTheme="majorHAnsi" w:hAnsiTheme="majorHAnsi"/>
        </w:rPr>
        <w:t>authorised</w:t>
      </w:r>
      <w:proofErr w:type="spellEnd"/>
      <w:r w:rsidRPr="00D92176">
        <w:rPr>
          <w:rFonts w:asciiTheme="majorHAnsi" w:hAnsiTheme="majorHAnsi"/>
        </w:rPr>
        <w:t xml:space="preserve"> by the Headteacher) to search pupils for any item on the list</w:t>
      </w:r>
      <w:r w:rsidR="00091D5B">
        <w:rPr>
          <w:rFonts w:asciiTheme="majorHAnsi" w:hAnsiTheme="majorHAnsi"/>
        </w:rPr>
        <w:t xml:space="preserve"> below</w:t>
      </w:r>
      <w:r w:rsidRPr="00D92176">
        <w:rPr>
          <w:rFonts w:asciiTheme="majorHAnsi" w:hAnsiTheme="majorHAnsi"/>
        </w:rPr>
        <w:t xml:space="preserve">.  </w:t>
      </w:r>
      <w:r w:rsidRPr="00EC410D">
        <w:rPr>
          <w:rFonts w:asciiTheme="majorHAnsi" w:hAnsiTheme="majorHAnsi"/>
        </w:rPr>
        <w:t xml:space="preserve">Any staff who have been </w:t>
      </w:r>
      <w:proofErr w:type="spellStart"/>
      <w:r w:rsidRPr="00EC410D">
        <w:rPr>
          <w:rFonts w:asciiTheme="majorHAnsi" w:hAnsiTheme="majorHAnsi"/>
        </w:rPr>
        <w:t>authorised</w:t>
      </w:r>
      <w:proofErr w:type="spellEnd"/>
      <w:r w:rsidRPr="00EC410D">
        <w:rPr>
          <w:rFonts w:asciiTheme="majorHAnsi" w:hAnsiTheme="majorHAnsi"/>
        </w:rPr>
        <w:t xml:space="preserve"> to carry out searches on pupils will be appropriately trained in how to </w:t>
      </w:r>
      <w:proofErr w:type="gramStart"/>
      <w:r w:rsidRPr="00EC410D">
        <w:rPr>
          <w:rFonts w:asciiTheme="majorHAnsi" w:hAnsiTheme="majorHAnsi"/>
        </w:rPr>
        <w:t>lawfully and safely search a pupil</w:t>
      </w:r>
      <w:proofErr w:type="gramEnd"/>
      <w:r w:rsidRPr="00EC410D">
        <w:rPr>
          <w:rFonts w:asciiTheme="majorHAnsi" w:hAnsiTheme="majorHAnsi"/>
        </w:rPr>
        <w:t xml:space="preserve">. It is good practice to ensure it is explained to a pupil why the search is taking place, how it will be done and where so that their agreement is informed. This will also allow the pupil to ask any questions that may help their understanding of the search. There is also a statutory power to search pupils or their possessions without consent where there are reasonable grounds to believe that the </w:t>
      </w:r>
      <w:r w:rsidRPr="00091D5B">
        <w:rPr>
          <w:rFonts w:asciiTheme="majorHAnsi" w:hAnsiTheme="majorHAnsi"/>
        </w:rPr>
        <w:t xml:space="preserve">pupil has certain prohibited items. Reasonable grounds may include overhearing pupils talking about an item or a pupil behaving in an unusual or suspicious manner. </w:t>
      </w:r>
    </w:p>
    <w:p w:rsidRPr="00091D5B" w:rsidR="00EC410D" w:rsidP="00196B59" w:rsidRDefault="00EC410D" w14:paraId="386C136B" w14:textId="77777777">
      <w:pPr>
        <w:rPr>
          <w:rFonts w:asciiTheme="majorHAnsi" w:hAnsiTheme="majorHAnsi"/>
          <w:b/>
          <w:bCs/>
        </w:rPr>
      </w:pPr>
    </w:p>
    <w:p w:rsidRPr="00D92176" w:rsidR="00EC410D" w:rsidP="00EC410D" w:rsidRDefault="00EC410D" w14:paraId="247CCC3F" w14:textId="287E3BE3">
      <w:pPr>
        <w:spacing w:after="240"/>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School staff can confiscate any banned or prohibited item found </w:t>
      </w:r>
      <w:proofErr w:type="gramStart"/>
      <w:r w:rsidRPr="00D92176">
        <w:rPr>
          <w:rFonts w:eastAsia="Times New Roman" w:cs="Calibri Light" w:asciiTheme="majorHAnsi" w:hAnsiTheme="majorHAnsi"/>
          <w:color w:val="000000"/>
          <w:lang w:val="en-GB" w:eastAsia="en-GB"/>
        </w:rPr>
        <w:t>as a result of</w:t>
      </w:r>
      <w:proofErr w:type="gramEnd"/>
      <w:r w:rsidRPr="00D92176">
        <w:rPr>
          <w:rFonts w:eastAsia="Times New Roman" w:cs="Calibri Light" w:asciiTheme="majorHAnsi" w:hAnsiTheme="majorHAnsi"/>
          <w:color w:val="000000"/>
          <w:lang w:val="en-GB" w:eastAsia="en-GB"/>
        </w:rPr>
        <w:t xml:space="preserve"> a search which they consider to be harmful or detrimental to school discipline. </w:t>
      </w:r>
      <w:r w:rsidRPr="00D92176" w:rsidR="00091D5B">
        <w:rPr>
          <w:rFonts w:eastAsia="Times New Roman" w:cs="Calibri Light" w:asciiTheme="majorHAnsi" w:hAnsiTheme="majorHAnsi"/>
          <w:color w:val="000000"/>
          <w:lang w:val="en-GB" w:eastAsia="en-GB"/>
        </w:rPr>
        <w:t>The DSL</w:t>
      </w:r>
      <w:r w:rsidRPr="00D92176">
        <w:rPr>
          <w:rFonts w:eastAsia="Times New Roman" w:cs="Calibri Light" w:asciiTheme="majorHAnsi" w:hAnsiTheme="majorHAnsi"/>
          <w:color w:val="000000"/>
          <w:lang w:val="en-GB" w:eastAsia="en-GB"/>
        </w:rPr>
        <w:t xml:space="preserve"> should be informed of all searches conducted, particularly those that raise a safeguarding risk. If an item from </w:t>
      </w:r>
      <w:r w:rsidRPr="00D92176">
        <w:rPr>
          <w:rFonts w:eastAsia="Times New Roman" w:cs="Calibri Light" w:asciiTheme="majorHAnsi" w:hAnsiTheme="majorHAnsi"/>
          <w:color w:val="000000"/>
          <w:lang w:val="en-GB" w:eastAsia="en-GB"/>
        </w:rPr>
        <w:lastRenderedPageBreak/>
        <w:t xml:space="preserve">the prohibited or banned items list is found during a search; a referral may be made to Children’s Social Care. The </w:t>
      </w:r>
      <w:r w:rsidRPr="00D92176" w:rsidR="00091D5B">
        <w:rPr>
          <w:rFonts w:eastAsia="Times New Roman" w:cs="Calibri Light" w:asciiTheme="majorHAnsi" w:hAnsiTheme="majorHAnsi"/>
          <w:color w:val="000000"/>
          <w:lang w:val="en-GB" w:eastAsia="en-GB"/>
        </w:rPr>
        <w:t>DSL</w:t>
      </w:r>
      <w:r w:rsidRPr="00D92176">
        <w:rPr>
          <w:rFonts w:eastAsia="Times New Roman" w:cs="Calibri Light" w:asciiTheme="majorHAnsi" w:hAnsiTheme="majorHAnsi"/>
          <w:color w:val="000000"/>
          <w:lang w:val="en-GB" w:eastAsia="en-GB"/>
        </w:rPr>
        <w:t xml:space="preserve"> will also review any safeguarding risk to others including pupils and staff. </w:t>
      </w:r>
    </w:p>
    <w:p w:rsidRPr="00D92176" w:rsidR="00EC410D" w:rsidP="00EC410D" w:rsidRDefault="00EC410D" w14:paraId="62B4477B" w14:textId="77777777">
      <w:pPr>
        <w:spacing w:after="240"/>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Prohibited or banned items could include:</w:t>
      </w:r>
    </w:p>
    <w:p w:rsidRPr="00D92176" w:rsidR="00EC410D" w:rsidP="00D92176" w:rsidRDefault="00EC410D" w14:paraId="3927152C"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Knives and </w:t>
      </w:r>
      <w:proofErr w:type="gramStart"/>
      <w:r w:rsidRPr="00D92176">
        <w:rPr>
          <w:rFonts w:eastAsia="Times New Roman" w:cs="Calibri Light" w:asciiTheme="majorHAnsi" w:hAnsiTheme="majorHAnsi"/>
          <w:color w:val="000000"/>
          <w:lang w:val="en-GB" w:eastAsia="en-GB"/>
        </w:rPr>
        <w:t>weapons;</w:t>
      </w:r>
      <w:proofErr w:type="gramEnd"/>
    </w:p>
    <w:p w:rsidRPr="00D92176" w:rsidR="00EC410D" w:rsidP="00D92176" w:rsidRDefault="00EC410D" w14:paraId="2B640A82" w14:textId="77777777">
      <w:pPr>
        <w:numPr>
          <w:ilvl w:val="0"/>
          <w:numId w:val="36"/>
        </w:numPr>
        <w:contextualSpacing/>
        <w:jc w:val="both"/>
        <w:rPr>
          <w:rFonts w:eastAsia="Times New Roman" w:cs="Calibri Light" w:asciiTheme="majorHAnsi" w:hAnsiTheme="majorHAnsi"/>
          <w:color w:val="000000"/>
          <w:lang w:val="en-GB" w:eastAsia="en-GB"/>
        </w:rPr>
      </w:pPr>
      <w:proofErr w:type="gramStart"/>
      <w:r w:rsidRPr="00D92176">
        <w:rPr>
          <w:rFonts w:eastAsia="Times New Roman" w:cs="Calibri Light" w:asciiTheme="majorHAnsi" w:hAnsiTheme="majorHAnsi"/>
          <w:color w:val="000000"/>
          <w:lang w:val="en-GB" w:eastAsia="en-GB"/>
        </w:rPr>
        <w:t>Alcohol;</w:t>
      </w:r>
      <w:proofErr w:type="gramEnd"/>
    </w:p>
    <w:p w:rsidRPr="00D92176" w:rsidR="00EC410D" w:rsidP="00D92176" w:rsidRDefault="00EC410D" w14:paraId="37F3E8AE" w14:textId="1FBF1126">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Illegal drugs (or other substances that could be abused</w:t>
      </w:r>
      <w:proofErr w:type="gramStart"/>
      <w:r w:rsidR="00EC09EB">
        <w:rPr>
          <w:rFonts w:eastAsia="Times New Roman" w:cs="Calibri Light" w:asciiTheme="majorHAnsi" w:hAnsiTheme="majorHAnsi"/>
          <w:color w:val="000000"/>
          <w:lang w:val="en-GB" w:eastAsia="en-GB"/>
        </w:rPr>
        <w:t>)</w:t>
      </w:r>
      <w:r w:rsidRPr="00D92176" w:rsidR="00091D5B">
        <w:rPr>
          <w:rFonts w:eastAsia="Times New Roman" w:cs="Calibri Light" w:asciiTheme="majorHAnsi" w:hAnsiTheme="majorHAnsi"/>
          <w:color w:val="000000"/>
          <w:lang w:val="en-GB" w:eastAsia="en-GB"/>
        </w:rPr>
        <w:t>;</w:t>
      </w:r>
      <w:proofErr w:type="gramEnd"/>
    </w:p>
    <w:p w:rsidRPr="00D92176" w:rsidR="00EC410D" w:rsidP="00D92176" w:rsidRDefault="00EC410D" w14:paraId="233231AE"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Stolen </w:t>
      </w:r>
      <w:proofErr w:type="gramStart"/>
      <w:r w:rsidRPr="00D92176">
        <w:rPr>
          <w:rFonts w:eastAsia="Times New Roman" w:cs="Calibri Light" w:asciiTheme="majorHAnsi" w:hAnsiTheme="majorHAnsi"/>
          <w:color w:val="000000"/>
          <w:lang w:val="en-GB" w:eastAsia="en-GB"/>
        </w:rPr>
        <w:t>items;</w:t>
      </w:r>
      <w:proofErr w:type="gramEnd"/>
    </w:p>
    <w:p w:rsidRPr="00D92176" w:rsidR="00EC410D" w:rsidP="00D92176" w:rsidRDefault="00EC410D" w14:paraId="57A8AB37"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Any article that a member of staff reasonably suspects has been, or is likely to be used:</w:t>
      </w:r>
    </w:p>
    <w:p w:rsidRPr="00D92176" w:rsidR="00EC410D" w:rsidP="00D92176" w:rsidRDefault="00EC410D" w14:paraId="7CBD2FFF" w14:textId="77777777">
      <w:pPr>
        <w:numPr>
          <w:ilvl w:val="1"/>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to commit an office; or</w:t>
      </w:r>
    </w:p>
    <w:p w:rsidRPr="00D92176" w:rsidR="00EC410D" w:rsidP="00D92176" w:rsidRDefault="00EC410D" w14:paraId="00E753BC" w14:textId="77777777">
      <w:pPr>
        <w:numPr>
          <w:ilvl w:val="1"/>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to cause personal injury to, or damage to the property of any person including the </w:t>
      </w:r>
      <w:proofErr w:type="gramStart"/>
      <w:r w:rsidRPr="00D92176">
        <w:rPr>
          <w:rFonts w:eastAsia="Times New Roman" w:cs="Calibri Light" w:asciiTheme="majorHAnsi" w:hAnsiTheme="majorHAnsi"/>
          <w:color w:val="000000"/>
          <w:lang w:val="en-GB" w:eastAsia="en-GB"/>
        </w:rPr>
        <w:t>pupil;</w:t>
      </w:r>
      <w:proofErr w:type="gramEnd"/>
    </w:p>
    <w:p w:rsidRPr="00D92176" w:rsidR="00EC410D" w:rsidP="00D92176" w:rsidRDefault="00EC410D" w14:paraId="4583FDC8"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Tobacco and cigarette </w:t>
      </w:r>
      <w:proofErr w:type="gramStart"/>
      <w:r w:rsidRPr="00D92176">
        <w:rPr>
          <w:rFonts w:eastAsia="Times New Roman" w:cs="Calibri Light" w:asciiTheme="majorHAnsi" w:hAnsiTheme="majorHAnsi"/>
          <w:color w:val="000000"/>
          <w:lang w:val="en-GB" w:eastAsia="en-GB"/>
        </w:rPr>
        <w:t>papers;</w:t>
      </w:r>
      <w:proofErr w:type="gramEnd"/>
      <w:r w:rsidRPr="00D92176">
        <w:rPr>
          <w:rFonts w:eastAsia="Times New Roman" w:cs="Calibri Light" w:asciiTheme="majorHAnsi" w:hAnsiTheme="majorHAnsi"/>
          <w:color w:val="000000"/>
          <w:lang w:val="en-GB" w:eastAsia="en-GB"/>
        </w:rPr>
        <w:t xml:space="preserve"> </w:t>
      </w:r>
    </w:p>
    <w:p w:rsidRPr="00D92176" w:rsidR="00EC410D" w:rsidP="00D92176" w:rsidRDefault="00EC410D" w14:paraId="73ABBB1E" w14:textId="77777777">
      <w:pPr>
        <w:numPr>
          <w:ilvl w:val="0"/>
          <w:numId w:val="36"/>
        </w:numPr>
        <w:contextualSpacing/>
        <w:jc w:val="both"/>
        <w:rPr>
          <w:rFonts w:eastAsia="Times New Roman" w:cs="Calibri Light" w:asciiTheme="majorHAnsi" w:hAnsiTheme="majorHAnsi"/>
          <w:color w:val="000000"/>
          <w:lang w:val="en-GB" w:eastAsia="en-GB"/>
        </w:rPr>
      </w:pPr>
      <w:proofErr w:type="gramStart"/>
      <w:r w:rsidRPr="00D92176">
        <w:rPr>
          <w:rFonts w:eastAsia="Times New Roman" w:cs="Calibri Light" w:asciiTheme="majorHAnsi" w:hAnsiTheme="majorHAnsi"/>
          <w:color w:val="000000"/>
          <w:lang w:val="en-GB" w:eastAsia="en-GB"/>
        </w:rPr>
        <w:t>Vapes;</w:t>
      </w:r>
      <w:proofErr w:type="gramEnd"/>
    </w:p>
    <w:p w:rsidRPr="00D92176" w:rsidR="00EC410D" w:rsidP="00D92176" w:rsidRDefault="00EC410D" w14:paraId="1E3674EC"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Fireworks and/or smoke </w:t>
      </w:r>
      <w:proofErr w:type="gramStart"/>
      <w:r w:rsidRPr="00D92176">
        <w:rPr>
          <w:rFonts w:eastAsia="Times New Roman" w:cs="Calibri Light" w:asciiTheme="majorHAnsi" w:hAnsiTheme="majorHAnsi"/>
          <w:color w:val="000000"/>
          <w:lang w:val="en-GB" w:eastAsia="en-GB"/>
        </w:rPr>
        <w:t>bombs;</w:t>
      </w:r>
      <w:proofErr w:type="gramEnd"/>
    </w:p>
    <w:p w:rsidRPr="00D92176" w:rsidR="00EC410D" w:rsidP="00D92176" w:rsidRDefault="00EC410D" w14:paraId="2A304180"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Pornographic </w:t>
      </w:r>
      <w:proofErr w:type="gramStart"/>
      <w:r w:rsidRPr="00D92176">
        <w:rPr>
          <w:rFonts w:eastAsia="Times New Roman" w:cs="Calibri Light" w:asciiTheme="majorHAnsi" w:hAnsiTheme="majorHAnsi"/>
          <w:color w:val="000000"/>
          <w:lang w:val="en-GB" w:eastAsia="en-GB"/>
        </w:rPr>
        <w:t>images;</w:t>
      </w:r>
      <w:proofErr w:type="gramEnd"/>
    </w:p>
    <w:p w:rsidRPr="00D92176" w:rsidR="00EC410D" w:rsidP="00D92176" w:rsidRDefault="00EC410D" w14:paraId="184D9515"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Inflammatory material of a </w:t>
      </w:r>
      <w:proofErr w:type="gramStart"/>
      <w:r w:rsidRPr="00D92176">
        <w:rPr>
          <w:rFonts w:eastAsia="Times New Roman" w:cs="Calibri Light" w:asciiTheme="majorHAnsi" w:hAnsiTheme="majorHAnsi"/>
          <w:color w:val="000000"/>
          <w:lang w:val="en-GB" w:eastAsia="en-GB"/>
        </w:rPr>
        <w:t>discriminatory  nature</w:t>
      </w:r>
      <w:proofErr w:type="gramEnd"/>
      <w:r w:rsidRPr="00D92176">
        <w:rPr>
          <w:rFonts w:eastAsia="Times New Roman" w:cs="Calibri Light" w:asciiTheme="majorHAnsi" w:hAnsiTheme="majorHAnsi"/>
          <w:color w:val="000000"/>
          <w:lang w:val="en-GB" w:eastAsia="en-GB"/>
        </w:rPr>
        <w:t xml:space="preserve"> e.g. sexist, racist, homophobic;</w:t>
      </w:r>
    </w:p>
    <w:p w:rsidRPr="00D92176" w:rsidR="00EC410D" w:rsidP="00D92176" w:rsidRDefault="00EC410D" w14:paraId="735D0857"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Face masks, headwear or clothing that prevents an individual’s identity being readily </w:t>
      </w:r>
      <w:proofErr w:type="gramStart"/>
      <w:r w:rsidRPr="00D92176">
        <w:rPr>
          <w:rFonts w:eastAsia="Times New Roman" w:cs="Calibri Light" w:asciiTheme="majorHAnsi" w:hAnsiTheme="majorHAnsi"/>
          <w:color w:val="000000"/>
          <w:lang w:val="en-GB" w:eastAsia="en-GB"/>
        </w:rPr>
        <w:t>established;</w:t>
      </w:r>
      <w:proofErr w:type="gramEnd"/>
    </w:p>
    <w:p w:rsidRPr="00D92176" w:rsidR="00EC410D" w:rsidP="00D92176" w:rsidRDefault="00EC410D" w14:paraId="5315D6E8" w14:textId="121D3C6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Any electronic equipment that could be used to breach the School’s I</w:t>
      </w:r>
      <w:r w:rsidRPr="00D92176" w:rsidR="00091D5B">
        <w:rPr>
          <w:rFonts w:eastAsia="Times New Roman" w:cs="Calibri Light" w:asciiTheme="majorHAnsi" w:hAnsiTheme="majorHAnsi"/>
          <w:color w:val="000000"/>
          <w:lang w:val="en-GB" w:eastAsia="en-GB"/>
        </w:rPr>
        <w:t>C</w:t>
      </w:r>
      <w:r w:rsidRPr="00D92176">
        <w:rPr>
          <w:rFonts w:eastAsia="Times New Roman" w:cs="Calibri Light" w:asciiTheme="majorHAnsi" w:hAnsiTheme="majorHAnsi"/>
          <w:color w:val="000000"/>
          <w:lang w:val="en-GB" w:eastAsia="en-GB"/>
        </w:rPr>
        <w:t>T Policy; and</w:t>
      </w:r>
    </w:p>
    <w:p w:rsidR="00EC410D" w:rsidP="00EC09EB" w:rsidRDefault="00EC410D" w14:paraId="07E2724E" w14:textId="77777777">
      <w:pPr>
        <w:numPr>
          <w:ilvl w:val="0"/>
          <w:numId w:val="36"/>
        </w:numPr>
        <w:contextualSpacing/>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Any other item that it could be reasonably assumed may be used, or mis-used, to disrupt effective learning and good order in 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 xml:space="preserve"> or environs or to commit an offence, cause personal injury or damage to property.</w:t>
      </w:r>
    </w:p>
    <w:p w:rsidRPr="00D92176" w:rsidR="00EC09EB" w:rsidP="00D92176" w:rsidRDefault="00EC09EB" w14:paraId="0FDF760E" w14:textId="77777777">
      <w:pPr>
        <w:ind w:left="360"/>
        <w:contextualSpacing/>
        <w:jc w:val="both"/>
        <w:rPr>
          <w:rFonts w:eastAsia="Times New Roman" w:cs="Calibri Light" w:asciiTheme="majorHAnsi" w:hAnsiTheme="majorHAnsi"/>
          <w:color w:val="000000"/>
          <w:lang w:val="en-GB" w:eastAsia="en-GB"/>
        </w:rPr>
      </w:pPr>
    </w:p>
    <w:p w:rsidR="00EC410D" w:rsidP="00EC410D" w:rsidRDefault="00EC410D" w14:paraId="50AB714A" w14:textId="6B8E307C">
      <w:pPr>
        <w:spacing w:after="240"/>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 when exercising its search powers will consider the age and needs of pupils being searched. This includes the individual needs or learning difficulties of pupils with Special Educational Needs (SEN) and making reasonable adjustments that may be required should a pupil have a disability.</w:t>
      </w:r>
      <w:r w:rsidR="00091D5B">
        <w:rPr>
          <w:rFonts w:eastAsia="Times New Roman" w:cs="Calibri Light" w:asciiTheme="majorHAnsi" w:hAnsiTheme="majorHAnsi"/>
          <w:color w:val="000000"/>
          <w:lang w:val="en-GB" w:eastAsia="en-GB"/>
        </w:rPr>
        <w:t xml:space="preserve"> </w:t>
      </w:r>
      <w:r w:rsidRPr="00091D5B" w:rsidR="00091D5B">
        <w:rPr>
          <w:rFonts w:eastAsia="Times New Roman" w:cs="Calibri Light" w:asciiTheme="majorHAnsi" w:hAnsiTheme="majorHAnsi"/>
          <w:color w:val="000000"/>
          <w:lang w:val="en-GB" w:eastAsia="en-GB"/>
        </w:rPr>
        <w:t>Any search conducted by staff must take place on school grounds. All staff members completing searches must be the same sex as the pupil and have another member of staff present. The only exception to this is if the member of staff carrying out the search reasonably believes there is risk that serious harm will be caused to a person if the search is not carried out as a matter of urgency; and in the time available, it is not reasonably practicable for the search to be carried out by a member of staff who is same sex as the pupil or it is not reasonably practicable for the search to be carried out in the presence of another member of staff.</w:t>
      </w:r>
    </w:p>
    <w:p w:rsidRPr="00D92176" w:rsidR="006A314E" w:rsidP="00EC410D" w:rsidRDefault="006A314E" w14:paraId="1303F630" w14:textId="52A10D0E">
      <w:pPr>
        <w:spacing w:after="240"/>
        <w:jc w:val="both"/>
        <w:rPr>
          <w:rFonts w:eastAsia="Times New Roman" w:cs="Calibri Light" w:asciiTheme="majorHAnsi" w:hAnsiTheme="majorHAnsi"/>
          <w:color w:val="000000"/>
          <w:lang w:val="en-GB" w:eastAsia="en-GB"/>
        </w:rPr>
      </w:pPr>
      <w:r w:rsidRPr="006A314E">
        <w:rPr>
          <w:rFonts w:eastAsia="Times New Roman" w:cs="Calibri Light" w:asciiTheme="majorHAnsi" w:hAnsiTheme="majorHAnsi"/>
          <w:color w:val="000000"/>
          <w:lang w:val="en-GB" w:eastAsia="en-GB"/>
        </w:rPr>
        <w:t xml:space="preserve">If for any reason the police are present, they can request a strip search under the Police and Criminal Evidence Act 1984 (PACE) code A and in accordance with the Police and Criminal Evidence Act 1984 (PACE) Code C.  </w:t>
      </w:r>
    </w:p>
    <w:p w:rsidRPr="00091D5B" w:rsidR="00091D5B" w:rsidP="00091D5B" w:rsidRDefault="00091D5B" w14:paraId="1CEC4587" w14:textId="460043F9">
      <w:pPr>
        <w:spacing w:after="240"/>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 xml:space="preserve"> takes seriously the safeguarding of all pupils and staff, and as such would only contact the police in exceptional circumstances such as that which places the life of an individual or others at risk and when less invasive approaches have been exhausted. Unless there is an immediate risk of harm to the pupil and where reasonably possible, staff will </w:t>
      </w:r>
      <w:r w:rsidRPr="00D92176">
        <w:rPr>
          <w:rFonts w:eastAsia="Times New Roman" w:cs="Calibri Light" w:asciiTheme="majorHAnsi" w:hAnsiTheme="majorHAnsi"/>
          <w:color w:val="000000"/>
          <w:lang w:val="en-GB" w:eastAsia="en-GB"/>
        </w:rPr>
        <w:lastRenderedPageBreak/>
        <w:t xml:space="preserve">inform a parent of the pupil that the police have been called in the search. 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 xml:space="preserve"> is not required by law to do this, however, the School will seek to inform parents of any serious disciplinary incident that may involve a search of their child as soon as is practicable.</w:t>
      </w:r>
    </w:p>
    <w:p w:rsidRPr="00E16D08" w:rsidR="00681824" w:rsidP="00E16D08" w:rsidRDefault="00091D5B" w14:paraId="174FA221" w14:textId="512C74FD">
      <w:pPr>
        <w:spacing w:after="240"/>
        <w:jc w:val="both"/>
        <w:rPr>
          <w:rFonts w:eastAsia="Times New Roman" w:cs="Calibri Light" w:asciiTheme="majorHAnsi" w:hAnsiTheme="majorHAnsi"/>
          <w:color w:val="000000"/>
          <w:lang w:val="en-GB" w:eastAsia="en-GB"/>
        </w:rPr>
      </w:pPr>
      <w:r w:rsidRPr="00D92176">
        <w:rPr>
          <w:rFonts w:eastAsia="Times New Roman" w:cs="Calibri Light" w:asciiTheme="majorHAnsi" w:hAnsiTheme="majorHAnsi"/>
          <w:color w:val="000000"/>
          <w:lang w:val="en-GB" w:eastAsia="en-GB"/>
        </w:rPr>
        <w:t xml:space="preserve">The </w:t>
      </w:r>
      <w:proofErr w:type="gramStart"/>
      <w:r w:rsidRPr="00D92176">
        <w:rPr>
          <w:rFonts w:eastAsia="Times New Roman" w:cs="Calibri Light" w:asciiTheme="majorHAnsi" w:hAnsiTheme="majorHAnsi"/>
          <w:color w:val="000000"/>
          <w:lang w:val="en-GB" w:eastAsia="en-GB"/>
        </w:rPr>
        <w:t>School</w:t>
      </w:r>
      <w:proofErr w:type="gramEnd"/>
      <w:r w:rsidRPr="00D92176">
        <w:rPr>
          <w:rFonts w:eastAsia="Times New Roman" w:cs="Calibri Light" w:asciiTheme="majorHAnsi" w:hAnsiTheme="majorHAnsi"/>
          <w:color w:val="000000"/>
          <w:lang w:val="en-GB" w:eastAsia="en-GB"/>
        </w:rPr>
        <w:t xml:space="preserve"> will always provide after care support to any pupil subjected to a search whether an item i</w:t>
      </w:r>
      <w:r w:rsidR="00536348">
        <w:rPr>
          <w:rFonts w:eastAsia="Times New Roman" w:cs="Calibri Light" w:asciiTheme="majorHAnsi" w:hAnsiTheme="majorHAnsi"/>
          <w:color w:val="000000"/>
          <w:lang w:val="en-GB" w:eastAsia="en-GB"/>
        </w:rPr>
        <w:t>s</w:t>
      </w:r>
      <w:r w:rsidRPr="00D92176">
        <w:rPr>
          <w:rFonts w:eastAsia="Times New Roman" w:cs="Calibri Light" w:asciiTheme="majorHAnsi" w:hAnsiTheme="majorHAnsi"/>
          <w:color w:val="000000"/>
          <w:lang w:val="en-GB" w:eastAsia="en-GB"/>
        </w:rPr>
        <w:t xml:space="preserve"> found or not. </w:t>
      </w:r>
      <w:r w:rsidRPr="00D92176">
        <w:rPr>
          <w:rFonts w:eastAsia="Times New Roman" w:cs="Calibri Light" w:asciiTheme="majorHAnsi" w:hAnsiTheme="majorHAnsi"/>
          <w:lang w:val="en-GB" w:eastAsia="en-GB"/>
        </w:rPr>
        <w:t xml:space="preserve">If an item is found, this may be a police matter, but will nevertheless be accompanied by a safeguarding process handled by the </w:t>
      </w:r>
      <w:proofErr w:type="gramStart"/>
      <w:r w:rsidRPr="00D92176">
        <w:rPr>
          <w:rFonts w:eastAsia="Times New Roman" w:cs="Calibri Light" w:asciiTheme="majorHAnsi" w:hAnsiTheme="majorHAnsi"/>
          <w:lang w:val="en-GB" w:eastAsia="en-GB"/>
        </w:rPr>
        <w:t>School</w:t>
      </w:r>
      <w:proofErr w:type="gramEnd"/>
      <w:r w:rsidRPr="00D92176">
        <w:rPr>
          <w:rFonts w:eastAsia="Times New Roman" w:cs="Calibri Light" w:asciiTheme="majorHAnsi" w:hAnsiTheme="majorHAnsi"/>
          <w:lang w:val="en-GB" w:eastAsia="en-GB"/>
        </w:rPr>
        <w:t xml:space="preserve"> which gives attention to the pupil’s wellbeing and involves relevant staff, such as the DSL. Safeguarding will be at the centre of support following a strip search</w:t>
      </w:r>
      <w:r w:rsidR="006A314E">
        <w:rPr>
          <w:rFonts w:eastAsia="Times New Roman" w:cs="Calibri Light" w:asciiTheme="majorHAnsi" w:hAnsiTheme="majorHAnsi"/>
          <w:lang w:val="en-GB" w:eastAsia="en-GB"/>
        </w:rPr>
        <w:t xml:space="preserve"> by police</w:t>
      </w:r>
      <w:r w:rsidRPr="00D92176">
        <w:rPr>
          <w:rFonts w:eastAsia="Times New Roman" w:cs="Calibri Light" w:asciiTheme="majorHAnsi" w:hAnsiTheme="majorHAnsi"/>
          <w:lang w:val="en-GB" w:eastAsia="en-GB"/>
        </w:rPr>
        <w:t xml:space="preserve"> in which the item is not found, both in the sense of supporting the pupil to deal with the experience of being searched, and regarding wider issues that may have informed the decision to conduct a strip search in the first place. After any search all pupils will be made to feel that they have an opportunity to express their views regarding the strip search and the events surrounding it. The </w:t>
      </w:r>
      <w:proofErr w:type="gramStart"/>
      <w:r w:rsidRPr="00D92176">
        <w:rPr>
          <w:rFonts w:eastAsia="Times New Roman" w:cs="Calibri Light" w:asciiTheme="majorHAnsi" w:hAnsiTheme="majorHAnsi"/>
          <w:lang w:val="en-GB" w:eastAsia="en-GB"/>
        </w:rPr>
        <w:t>School</w:t>
      </w:r>
      <w:proofErr w:type="gramEnd"/>
      <w:r w:rsidRPr="00D92176">
        <w:rPr>
          <w:rFonts w:eastAsia="Times New Roman" w:cs="Calibri Light" w:asciiTheme="majorHAnsi" w:hAnsiTheme="majorHAnsi"/>
          <w:lang w:val="en-GB" w:eastAsia="en-GB"/>
        </w:rPr>
        <w:t xml:space="preserve"> will give particular consideration to any pupils who have been strip searched more than once and/or groups of pupils who are more likely to be subjected to strip searching with unusual frequency, and consider preventative approaches.</w:t>
      </w:r>
    </w:p>
    <w:p w:rsidRPr="00FC322C" w:rsidR="00681824" w:rsidP="00681824" w:rsidRDefault="00681824" w14:paraId="650B7D84" w14:textId="00347D56">
      <w:pPr>
        <w:tabs>
          <w:tab w:val="left" w:pos="2835"/>
        </w:tabs>
        <w:jc w:val="right"/>
        <w:rPr>
          <w:rFonts w:asciiTheme="majorHAnsi" w:hAnsiTheme="majorHAnsi"/>
        </w:rPr>
      </w:pPr>
      <w:r w:rsidRPr="00FC322C">
        <w:rPr>
          <w:rFonts w:asciiTheme="majorHAnsi" w:hAnsiTheme="majorHAnsi"/>
        </w:rPr>
        <w:t>Review</w:t>
      </w:r>
      <w:r w:rsidRPr="00FC322C" w:rsidR="00866EAA">
        <w:rPr>
          <w:rFonts w:asciiTheme="majorHAnsi" w:hAnsiTheme="majorHAnsi"/>
        </w:rPr>
        <w:t>ed and updated</w:t>
      </w:r>
      <w:r w:rsidRPr="00FC322C" w:rsidR="00731C94">
        <w:rPr>
          <w:rFonts w:asciiTheme="majorHAnsi" w:hAnsiTheme="majorHAnsi"/>
        </w:rPr>
        <w:t xml:space="preserve"> by Andrew Sandars</w:t>
      </w:r>
    </w:p>
    <w:p w:rsidRPr="00FC322C" w:rsidR="00681824" w:rsidP="00681824" w:rsidRDefault="00681824" w14:paraId="04DB0D45" w14:textId="77777777">
      <w:pPr>
        <w:tabs>
          <w:tab w:val="left" w:pos="2835"/>
        </w:tabs>
        <w:jc w:val="right"/>
        <w:rPr>
          <w:rFonts w:asciiTheme="majorHAnsi" w:hAnsiTheme="majorHAnsi"/>
        </w:rPr>
      </w:pPr>
    </w:p>
    <w:p w:rsidRPr="00FC322C" w:rsidR="00043C17" w:rsidP="01D1C227" w:rsidRDefault="00736885" w14:paraId="6E3AA6D9" w14:textId="484AC3EF">
      <w:pPr>
        <w:pStyle w:val="ListParagraph"/>
        <w:tabs>
          <w:tab w:val="left" w:pos="2835"/>
        </w:tabs>
        <w:ind w:left="0"/>
        <w:jc w:val="right"/>
        <w:rPr>
          <w:rFonts w:ascii="Cambria" w:hAnsi="Cambria" w:asciiTheme="majorAscii" w:hAnsiTheme="majorAscii"/>
          <w:b w:val="1"/>
          <w:bCs w:val="1"/>
        </w:rPr>
      </w:pPr>
      <w:r w:rsidRPr="01D1C227" w:rsidR="4C0FB3FF">
        <w:rPr>
          <w:rFonts w:ascii="Cambria" w:hAnsi="Cambria" w:asciiTheme="majorAscii" w:hAnsiTheme="majorAscii"/>
          <w:b w:val="1"/>
          <w:bCs w:val="1"/>
        </w:rPr>
        <w:t xml:space="preserve">September </w:t>
      </w:r>
      <w:r w:rsidRPr="01D1C227" w:rsidR="00736885">
        <w:rPr>
          <w:rFonts w:ascii="Cambria" w:hAnsi="Cambria" w:asciiTheme="majorAscii" w:hAnsiTheme="majorAscii"/>
          <w:b w:val="1"/>
          <w:bCs w:val="1"/>
        </w:rPr>
        <w:t>2023</w:t>
      </w:r>
    </w:p>
    <w:sectPr w:rsidRPr="00FC322C" w:rsidR="00043C17" w:rsidSect="006D5D6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D27"/>
    <w:multiLevelType w:val="hybridMultilevel"/>
    <w:tmpl w:val="7A220F9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5E66B2A"/>
    <w:multiLevelType w:val="hybridMultilevel"/>
    <w:tmpl w:val="CEF29E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B446D0"/>
    <w:multiLevelType w:val="hybridMultilevel"/>
    <w:tmpl w:val="D2FCB46A"/>
    <w:lvl w:ilvl="0" w:tplc="1A825CD8">
      <w:start w:val="1"/>
      <w:numFmt w:val="bullet"/>
      <w:lvlText w:val="-"/>
      <w:lvlJc w:val="left"/>
      <w:pPr>
        <w:ind w:left="1080" w:hanging="360"/>
      </w:pPr>
      <w:rPr>
        <w:rFonts w:hint="default" w:ascii="Cambria" w:hAnsi="Cambria"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6E9372B"/>
    <w:multiLevelType w:val="hybridMultilevel"/>
    <w:tmpl w:val="6B24A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AB6E39"/>
    <w:multiLevelType w:val="hybridMultilevel"/>
    <w:tmpl w:val="B7364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B0545"/>
    <w:multiLevelType w:val="hybridMultilevel"/>
    <w:tmpl w:val="C6BCB2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0F9610A1"/>
    <w:multiLevelType w:val="hybridMultilevel"/>
    <w:tmpl w:val="51A2481C"/>
    <w:lvl w:ilvl="0" w:tplc="FFFFFFFF">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ind w:left="72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00D0012"/>
    <w:multiLevelType w:val="hybridMultilevel"/>
    <w:tmpl w:val="A1D01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F7E0E"/>
    <w:multiLevelType w:val="hybridMultilevel"/>
    <w:tmpl w:val="92EAC1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11BC7B60"/>
    <w:multiLevelType w:val="hybridMultilevel"/>
    <w:tmpl w:val="9ABCC82C"/>
    <w:lvl w:ilvl="0" w:tplc="1A825CD8">
      <w:start w:val="1"/>
      <w:numFmt w:val="bullet"/>
      <w:lvlText w:val="-"/>
      <w:lvlJc w:val="left"/>
      <w:pPr>
        <w:ind w:left="720" w:hanging="360"/>
      </w:pPr>
      <w:rPr>
        <w:rFonts w:hint="default" w:ascii="Cambria" w:hAnsi="Cambri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2976BAA"/>
    <w:multiLevelType w:val="hybridMultilevel"/>
    <w:tmpl w:val="DA50A74A"/>
    <w:lvl w:ilvl="0" w:tplc="1A825CD8">
      <w:start w:val="1"/>
      <w:numFmt w:val="bullet"/>
      <w:lvlText w:val="-"/>
      <w:lvlJc w:val="left"/>
      <w:pPr>
        <w:ind w:left="1080" w:hanging="360"/>
      </w:pPr>
      <w:rPr>
        <w:rFonts w:hint="default" w:ascii="Cambria" w:hAnsi="Cambria"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1C092DC3"/>
    <w:multiLevelType w:val="hybridMultilevel"/>
    <w:tmpl w:val="5F5849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F6DE1"/>
    <w:multiLevelType w:val="hybridMultilevel"/>
    <w:tmpl w:val="45121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90357"/>
    <w:multiLevelType w:val="hybridMultilevel"/>
    <w:tmpl w:val="BB8A293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2430792D"/>
    <w:multiLevelType w:val="hybridMultilevel"/>
    <w:tmpl w:val="57E6A8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9055770"/>
    <w:multiLevelType w:val="hybridMultilevel"/>
    <w:tmpl w:val="6570D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F1447"/>
    <w:multiLevelType w:val="hybridMultilevel"/>
    <w:tmpl w:val="32AE99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2FF45CD9"/>
    <w:multiLevelType w:val="hybridMultilevel"/>
    <w:tmpl w:val="B53AE898"/>
    <w:lvl w:ilvl="0" w:tplc="1A825CD8">
      <w:start w:val="1"/>
      <w:numFmt w:val="bullet"/>
      <w:lvlText w:val="-"/>
      <w:lvlJc w:val="left"/>
      <w:pPr>
        <w:ind w:left="1080" w:hanging="360"/>
      </w:pPr>
      <w:rPr>
        <w:rFonts w:hint="default" w:ascii="Cambria" w:hAnsi="Cambria"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37F144B1"/>
    <w:multiLevelType w:val="hybridMultilevel"/>
    <w:tmpl w:val="AB682F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C1C4892"/>
    <w:multiLevelType w:val="hybridMultilevel"/>
    <w:tmpl w:val="8294F4EC"/>
    <w:lvl w:ilvl="0" w:tplc="1A825CD8">
      <w:start w:val="1"/>
      <w:numFmt w:val="bullet"/>
      <w:lvlText w:val="-"/>
      <w:lvlJc w:val="left"/>
      <w:pPr>
        <w:ind w:left="720" w:hanging="360"/>
      </w:pPr>
      <w:rPr>
        <w:rFonts w:hint="default" w:ascii="Cambria" w:hAnsi="Cambri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E7B272F"/>
    <w:multiLevelType w:val="hybridMultilevel"/>
    <w:tmpl w:val="CBD4FF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07A37FA"/>
    <w:multiLevelType w:val="hybridMultilevel"/>
    <w:tmpl w:val="5F304E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3055DA0"/>
    <w:multiLevelType w:val="hybridMultilevel"/>
    <w:tmpl w:val="11F89D7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49CB8891"/>
    <w:multiLevelType w:val="hybridMultilevel"/>
    <w:tmpl w:val="9CE48544"/>
    <w:lvl w:ilvl="0" w:tplc="E84A094E">
      <w:start w:val="1"/>
      <w:numFmt w:val="bullet"/>
      <w:lvlText w:val=""/>
      <w:lvlJc w:val="left"/>
      <w:pPr>
        <w:ind w:left="720" w:hanging="360"/>
      </w:pPr>
      <w:rPr>
        <w:rFonts w:hint="default" w:ascii="Symbol" w:hAnsi="Symbol"/>
      </w:rPr>
    </w:lvl>
    <w:lvl w:ilvl="1" w:tplc="59069720">
      <w:start w:val="1"/>
      <w:numFmt w:val="bullet"/>
      <w:lvlText w:val="o"/>
      <w:lvlJc w:val="left"/>
      <w:pPr>
        <w:ind w:left="1440" w:hanging="360"/>
      </w:pPr>
      <w:rPr>
        <w:rFonts w:hint="default" w:ascii="Courier New" w:hAnsi="Courier New"/>
      </w:rPr>
    </w:lvl>
    <w:lvl w:ilvl="2" w:tplc="42AAF486">
      <w:start w:val="1"/>
      <w:numFmt w:val="bullet"/>
      <w:lvlText w:val=""/>
      <w:lvlJc w:val="left"/>
      <w:pPr>
        <w:ind w:left="2160" w:hanging="360"/>
      </w:pPr>
      <w:rPr>
        <w:rFonts w:hint="default" w:ascii="Wingdings" w:hAnsi="Wingdings"/>
      </w:rPr>
    </w:lvl>
    <w:lvl w:ilvl="3" w:tplc="6D14F948">
      <w:start w:val="1"/>
      <w:numFmt w:val="bullet"/>
      <w:lvlText w:val=""/>
      <w:lvlJc w:val="left"/>
      <w:pPr>
        <w:ind w:left="2880" w:hanging="360"/>
      </w:pPr>
      <w:rPr>
        <w:rFonts w:hint="default" w:ascii="Symbol" w:hAnsi="Symbol"/>
      </w:rPr>
    </w:lvl>
    <w:lvl w:ilvl="4" w:tplc="E5101636">
      <w:start w:val="1"/>
      <w:numFmt w:val="bullet"/>
      <w:lvlText w:val="o"/>
      <w:lvlJc w:val="left"/>
      <w:pPr>
        <w:ind w:left="3600" w:hanging="360"/>
      </w:pPr>
      <w:rPr>
        <w:rFonts w:hint="default" w:ascii="Courier New" w:hAnsi="Courier New"/>
      </w:rPr>
    </w:lvl>
    <w:lvl w:ilvl="5" w:tplc="7B48E92E">
      <w:start w:val="1"/>
      <w:numFmt w:val="bullet"/>
      <w:lvlText w:val=""/>
      <w:lvlJc w:val="left"/>
      <w:pPr>
        <w:ind w:left="4320" w:hanging="360"/>
      </w:pPr>
      <w:rPr>
        <w:rFonts w:hint="default" w:ascii="Wingdings" w:hAnsi="Wingdings"/>
      </w:rPr>
    </w:lvl>
    <w:lvl w:ilvl="6" w:tplc="2F145824">
      <w:start w:val="1"/>
      <w:numFmt w:val="bullet"/>
      <w:lvlText w:val=""/>
      <w:lvlJc w:val="left"/>
      <w:pPr>
        <w:ind w:left="5040" w:hanging="360"/>
      </w:pPr>
      <w:rPr>
        <w:rFonts w:hint="default" w:ascii="Symbol" w:hAnsi="Symbol"/>
      </w:rPr>
    </w:lvl>
    <w:lvl w:ilvl="7" w:tplc="B08EDA6C">
      <w:start w:val="1"/>
      <w:numFmt w:val="bullet"/>
      <w:lvlText w:val="o"/>
      <w:lvlJc w:val="left"/>
      <w:pPr>
        <w:ind w:left="5760" w:hanging="360"/>
      </w:pPr>
      <w:rPr>
        <w:rFonts w:hint="default" w:ascii="Courier New" w:hAnsi="Courier New"/>
      </w:rPr>
    </w:lvl>
    <w:lvl w:ilvl="8" w:tplc="FB0248CA">
      <w:start w:val="1"/>
      <w:numFmt w:val="bullet"/>
      <w:lvlText w:val=""/>
      <w:lvlJc w:val="left"/>
      <w:pPr>
        <w:ind w:left="6480" w:hanging="360"/>
      </w:pPr>
      <w:rPr>
        <w:rFonts w:hint="default" w:ascii="Wingdings" w:hAnsi="Wingdings"/>
      </w:rPr>
    </w:lvl>
  </w:abstractNum>
  <w:abstractNum w:abstractNumId="24" w15:restartNumberingAfterBreak="0">
    <w:nsid w:val="4BE41EB9"/>
    <w:multiLevelType w:val="hybridMultilevel"/>
    <w:tmpl w:val="B932535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53B483BB"/>
    <w:multiLevelType w:val="hybridMultilevel"/>
    <w:tmpl w:val="43CEB6C2"/>
    <w:lvl w:ilvl="0" w:tplc="B988072A">
      <w:start w:val="1"/>
      <w:numFmt w:val="bullet"/>
      <w:lvlText w:val=""/>
      <w:lvlJc w:val="left"/>
      <w:pPr>
        <w:ind w:left="720" w:hanging="360"/>
      </w:pPr>
      <w:rPr>
        <w:rFonts w:hint="default" w:ascii="Symbol" w:hAnsi="Symbol"/>
      </w:rPr>
    </w:lvl>
    <w:lvl w:ilvl="1" w:tplc="40263EEA">
      <w:start w:val="1"/>
      <w:numFmt w:val="bullet"/>
      <w:lvlText w:val="o"/>
      <w:lvlJc w:val="left"/>
      <w:pPr>
        <w:ind w:left="1440" w:hanging="360"/>
      </w:pPr>
      <w:rPr>
        <w:rFonts w:hint="default" w:ascii="Courier New" w:hAnsi="Courier New"/>
      </w:rPr>
    </w:lvl>
    <w:lvl w:ilvl="2" w:tplc="2AE04890">
      <w:start w:val="1"/>
      <w:numFmt w:val="bullet"/>
      <w:lvlText w:val=""/>
      <w:lvlJc w:val="left"/>
      <w:pPr>
        <w:ind w:left="2160" w:hanging="360"/>
      </w:pPr>
      <w:rPr>
        <w:rFonts w:hint="default" w:ascii="Wingdings" w:hAnsi="Wingdings"/>
      </w:rPr>
    </w:lvl>
    <w:lvl w:ilvl="3" w:tplc="0944EA10">
      <w:start w:val="1"/>
      <w:numFmt w:val="bullet"/>
      <w:lvlText w:val=""/>
      <w:lvlJc w:val="left"/>
      <w:pPr>
        <w:ind w:left="2880" w:hanging="360"/>
      </w:pPr>
      <w:rPr>
        <w:rFonts w:hint="default" w:ascii="Symbol" w:hAnsi="Symbol"/>
      </w:rPr>
    </w:lvl>
    <w:lvl w:ilvl="4" w:tplc="E4F2BBF6">
      <w:start w:val="1"/>
      <w:numFmt w:val="bullet"/>
      <w:lvlText w:val="o"/>
      <w:lvlJc w:val="left"/>
      <w:pPr>
        <w:ind w:left="3600" w:hanging="360"/>
      </w:pPr>
      <w:rPr>
        <w:rFonts w:hint="default" w:ascii="Courier New" w:hAnsi="Courier New"/>
      </w:rPr>
    </w:lvl>
    <w:lvl w:ilvl="5" w:tplc="6D22236A">
      <w:start w:val="1"/>
      <w:numFmt w:val="bullet"/>
      <w:lvlText w:val=""/>
      <w:lvlJc w:val="left"/>
      <w:pPr>
        <w:ind w:left="4320" w:hanging="360"/>
      </w:pPr>
      <w:rPr>
        <w:rFonts w:hint="default" w:ascii="Wingdings" w:hAnsi="Wingdings"/>
      </w:rPr>
    </w:lvl>
    <w:lvl w:ilvl="6" w:tplc="E2C6858C">
      <w:start w:val="1"/>
      <w:numFmt w:val="bullet"/>
      <w:lvlText w:val=""/>
      <w:lvlJc w:val="left"/>
      <w:pPr>
        <w:ind w:left="5040" w:hanging="360"/>
      </w:pPr>
      <w:rPr>
        <w:rFonts w:hint="default" w:ascii="Symbol" w:hAnsi="Symbol"/>
      </w:rPr>
    </w:lvl>
    <w:lvl w:ilvl="7" w:tplc="ED92AAB0">
      <w:start w:val="1"/>
      <w:numFmt w:val="bullet"/>
      <w:lvlText w:val="o"/>
      <w:lvlJc w:val="left"/>
      <w:pPr>
        <w:ind w:left="5760" w:hanging="360"/>
      </w:pPr>
      <w:rPr>
        <w:rFonts w:hint="default" w:ascii="Courier New" w:hAnsi="Courier New"/>
      </w:rPr>
    </w:lvl>
    <w:lvl w:ilvl="8" w:tplc="CAD8521C">
      <w:start w:val="1"/>
      <w:numFmt w:val="bullet"/>
      <w:lvlText w:val=""/>
      <w:lvlJc w:val="left"/>
      <w:pPr>
        <w:ind w:left="6480" w:hanging="360"/>
      </w:pPr>
      <w:rPr>
        <w:rFonts w:hint="default" w:ascii="Wingdings" w:hAnsi="Wingdings"/>
      </w:rPr>
    </w:lvl>
  </w:abstractNum>
  <w:abstractNum w:abstractNumId="26" w15:restartNumberingAfterBreak="0">
    <w:nsid w:val="551A01DC"/>
    <w:multiLevelType w:val="hybridMultilevel"/>
    <w:tmpl w:val="E1AE7F56"/>
    <w:lvl w:ilvl="0" w:tplc="1A825CD8">
      <w:start w:val="1"/>
      <w:numFmt w:val="bullet"/>
      <w:lvlText w:val="-"/>
      <w:lvlJc w:val="left"/>
      <w:pPr>
        <w:ind w:left="1080" w:hanging="360"/>
      </w:pPr>
      <w:rPr>
        <w:rFonts w:hint="default" w:ascii="Cambria" w:hAnsi="Cambria"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56960BA2"/>
    <w:multiLevelType w:val="hybridMultilevel"/>
    <w:tmpl w:val="F0FE09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7A5AB3"/>
    <w:multiLevelType w:val="hybridMultilevel"/>
    <w:tmpl w:val="9174A390"/>
    <w:lvl w:ilvl="0" w:tplc="1A825CD8">
      <w:start w:val="1"/>
      <w:numFmt w:val="bullet"/>
      <w:lvlText w:val="-"/>
      <w:lvlJc w:val="left"/>
      <w:pPr>
        <w:ind w:left="720" w:hanging="360"/>
      </w:pPr>
      <w:rPr>
        <w:rFonts w:hint="default" w:ascii="Cambria" w:hAnsi="Cambri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36E42F8"/>
    <w:multiLevelType w:val="hybridMultilevel"/>
    <w:tmpl w:val="B76EA3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4293F21"/>
    <w:multiLevelType w:val="hybridMultilevel"/>
    <w:tmpl w:val="E26C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3D157E"/>
    <w:multiLevelType w:val="hybridMultilevel"/>
    <w:tmpl w:val="75D850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AD530C0"/>
    <w:multiLevelType w:val="hybridMultilevel"/>
    <w:tmpl w:val="4284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C6813"/>
    <w:multiLevelType w:val="hybridMultilevel"/>
    <w:tmpl w:val="FFC01582"/>
    <w:lvl w:ilvl="0" w:tplc="1A825CD8">
      <w:start w:val="1"/>
      <w:numFmt w:val="bullet"/>
      <w:lvlText w:val="-"/>
      <w:lvlJc w:val="left"/>
      <w:pPr>
        <w:ind w:left="720" w:hanging="360"/>
      </w:pPr>
      <w:rPr>
        <w:rFonts w:hint="default" w:ascii="Cambria" w:hAnsi="Cambri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FA729B2"/>
    <w:multiLevelType w:val="hybridMultilevel"/>
    <w:tmpl w:val="8BA22E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71127FAF"/>
    <w:multiLevelType w:val="hybridMultilevel"/>
    <w:tmpl w:val="54D017A6"/>
    <w:lvl w:ilvl="0" w:tplc="1A825CD8">
      <w:start w:val="1"/>
      <w:numFmt w:val="bullet"/>
      <w:lvlText w:val="-"/>
      <w:lvlJc w:val="left"/>
      <w:pPr>
        <w:ind w:left="720" w:hanging="360"/>
      </w:pPr>
      <w:rPr>
        <w:rFonts w:hint="default" w:ascii="Cambria" w:hAnsi="Cambri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835681D"/>
    <w:multiLevelType w:val="hybridMultilevel"/>
    <w:tmpl w:val="F0FE0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15D00"/>
    <w:multiLevelType w:val="hybridMultilevel"/>
    <w:tmpl w:val="42C26124"/>
    <w:lvl w:ilvl="0" w:tplc="1A825CD8">
      <w:start w:val="1"/>
      <w:numFmt w:val="bullet"/>
      <w:lvlText w:val="-"/>
      <w:lvlJc w:val="left"/>
      <w:pPr>
        <w:ind w:left="1440" w:hanging="360"/>
      </w:pPr>
      <w:rPr>
        <w:rFonts w:hint="default" w:ascii="Cambria" w:hAnsi="Cambria" w:eastAsiaTheme="minorHAnsi" w:cstheme="minorBid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8" w15:restartNumberingAfterBreak="0">
    <w:nsid w:val="7A392943"/>
    <w:multiLevelType w:val="hybridMultilevel"/>
    <w:tmpl w:val="65CA5C92"/>
    <w:lvl w:ilvl="0" w:tplc="1A825CD8">
      <w:start w:val="1"/>
      <w:numFmt w:val="bullet"/>
      <w:lvlText w:val="-"/>
      <w:lvlJc w:val="left"/>
      <w:pPr>
        <w:ind w:left="1080" w:hanging="360"/>
      </w:pPr>
      <w:rPr>
        <w:rFonts w:hint="default" w:ascii="Cambria" w:hAnsi="Cambria"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049182734">
    <w:abstractNumId w:val="16"/>
  </w:num>
  <w:num w:numId="2" w16cid:durableId="1952785237">
    <w:abstractNumId w:val="24"/>
  </w:num>
  <w:num w:numId="3" w16cid:durableId="603539218">
    <w:abstractNumId w:val="5"/>
  </w:num>
  <w:num w:numId="4" w16cid:durableId="1419207015">
    <w:abstractNumId w:val="7"/>
  </w:num>
  <w:num w:numId="5" w16cid:durableId="343240755">
    <w:abstractNumId w:val="9"/>
  </w:num>
  <w:num w:numId="6" w16cid:durableId="2125466556">
    <w:abstractNumId w:val="32"/>
  </w:num>
  <w:num w:numId="7" w16cid:durableId="1519126141">
    <w:abstractNumId w:val="12"/>
  </w:num>
  <w:num w:numId="8" w16cid:durableId="970941122">
    <w:abstractNumId w:val="26"/>
  </w:num>
  <w:num w:numId="9" w16cid:durableId="1990278511">
    <w:abstractNumId w:val="17"/>
  </w:num>
  <w:num w:numId="10" w16cid:durableId="2083214883">
    <w:abstractNumId w:val="11"/>
  </w:num>
  <w:num w:numId="11" w16cid:durableId="544218604">
    <w:abstractNumId w:val="13"/>
  </w:num>
  <w:num w:numId="12" w16cid:durableId="1991517444">
    <w:abstractNumId w:val="37"/>
  </w:num>
  <w:num w:numId="13" w16cid:durableId="1320839511">
    <w:abstractNumId w:val="2"/>
  </w:num>
  <w:num w:numId="14" w16cid:durableId="242958851">
    <w:abstractNumId w:val="38"/>
  </w:num>
  <w:num w:numId="15" w16cid:durableId="1028601102">
    <w:abstractNumId w:val="33"/>
  </w:num>
  <w:num w:numId="16" w16cid:durableId="1515605319">
    <w:abstractNumId w:val="8"/>
  </w:num>
  <w:num w:numId="17" w16cid:durableId="248273455">
    <w:abstractNumId w:val="0"/>
  </w:num>
  <w:num w:numId="18" w16cid:durableId="1732147845">
    <w:abstractNumId w:val="34"/>
  </w:num>
  <w:num w:numId="19" w16cid:durableId="687174439">
    <w:abstractNumId w:val="22"/>
  </w:num>
  <w:num w:numId="20" w16cid:durableId="408968182">
    <w:abstractNumId w:val="19"/>
  </w:num>
  <w:num w:numId="21" w16cid:durableId="2126923416">
    <w:abstractNumId w:val="15"/>
  </w:num>
  <w:num w:numId="22" w16cid:durableId="2060586390">
    <w:abstractNumId w:val="4"/>
  </w:num>
  <w:num w:numId="23" w16cid:durableId="1318873977">
    <w:abstractNumId w:val="10"/>
  </w:num>
  <w:num w:numId="24" w16cid:durableId="605771260">
    <w:abstractNumId w:val="3"/>
  </w:num>
  <w:num w:numId="25" w16cid:durableId="2114860549">
    <w:abstractNumId w:val="35"/>
  </w:num>
  <w:num w:numId="26" w16cid:durableId="1385786307">
    <w:abstractNumId w:val="28"/>
  </w:num>
  <w:num w:numId="27" w16cid:durableId="860825486">
    <w:abstractNumId w:val="30"/>
  </w:num>
  <w:num w:numId="28" w16cid:durableId="1231310750">
    <w:abstractNumId w:val="21"/>
  </w:num>
  <w:num w:numId="29" w16cid:durableId="1840853003">
    <w:abstractNumId w:val="18"/>
  </w:num>
  <w:num w:numId="30" w16cid:durableId="1608543750">
    <w:abstractNumId w:val="25"/>
  </w:num>
  <w:num w:numId="31" w16cid:durableId="242616564">
    <w:abstractNumId w:val="23"/>
  </w:num>
  <w:num w:numId="32" w16cid:durableId="1517844915">
    <w:abstractNumId w:val="29"/>
  </w:num>
  <w:num w:numId="33" w16cid:durableId="643659695">
    <w:abstractNumId w:val="36"/>
  </w:num>
  <w:num w:numId="34" w16cid:durableId="8147081">
    <w:abstractNumId w:val="20"/>
  </w:num>
  <w:num w:numId="35" w16cid:durableId="1113742501">
    <w:abstractNumId w:val="31"/>
  </w:num>
  <w:num w:numId="36" w16cid:durableId="79722290">
    <w:abstractNumId w:val="1"/>
  </w:num>
  <w:num w:numId="37" w16cid:durableId="2036155949">
    <w:abstractNumId w:val="6"/>
  </w:num>
  <w:num w:numId="38" w16cid:durableId="897282547">
    <w:abstractNumId w:val="14"/>
  </w:num>
  <w:num w:numId="39" w16cid:durableId="20885732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C62"/>
    <w:rsid w:val="0004307F"/>
    <w:rsid w:val="00043C17"/>
    <w:rsid w:val="00091D5B"/>
    <w:rsid w:val="000C4A55"/>
    <w:rsid w:val="000E77C6"/>
    <w:rsid w:val="00121D18"/>
    <w:rsid w:val="001372E2"/>
    <w:rsid w:val="00164332"/>
    <w:rsid w:val="00196B59"/>
    <w:rsid w:val="001B17EE"/>
    <w:rsid w:val="001C2628"/>
    <w:rsid w:val="001D7153"/>
    <w:rsid w:val="001E3D25"/>
    <w:rsid w:val="001F346B"/>
    <w:rsid w:val="00205936"/>
    <w:rsid w:val="00215093"/>
    <w:rsid w:val="00277929"/>
    <w:rsid w:val="0029423F"/>
    <w:rsid w:val="002B2ECA"/>
    <w:rsid w:val="002B6908"/>
    <w:rsid w:val="002E1FD3"/>
    <w:rsid w:val="003C13A8"/>
    <w:rsid w:val="003C2AAC"/>
    <w:rsid w:val="003E7E63"/>
    <w:rsid w:val="004A2953"/>
    <w:rsid w:val="004B29C8"/>
    <w:rsid w:val="004C5D95"/>
    <w:rsid w:val="004D4AAD"/>
    <w:rsid w:val="004F4BF3"/>
    <w:rsid w:val="00514536"/>
    <w:rsid w:val="00536348"/>
    <w:rsid w:val="005412D1"/>
    <w:rsid w:val="005B6996"/>
    <w:rsid w:val="005B7C7E"/>
    <w:rsid w:val="005C1F9A"/>
    <w:rsid w:val="00662825"/>
    <w:rsid w:val="00681824"/>
    <w:rsid w:val="006965A2"/>
    <w:rsid w:val="006A314E"/>
    <w:rsid w:val="006D5C3D"/>
    <w:rsid w:val="006D5D68"/>
    <w:rsid w:val="006F193A"/>
    <w:rsid w:val="007230BC"/>
    <w:rsid w:val="00731C94"/>
    <w:rsid w:val="00736885"/>
    <w:rsid w:val="007513AB"/>
    <w:rsid w:val="00752CAF"/>
    <w:rsid w:val="00754A47"/>
    <w:rsid w:val="007833F5"/>
    <w:rsid w:val="007A044E"/>
    <w:rsid w:val="007C14A0"/>
    <w:rsid w:val="007D09C7"/>
    <w:rsid w:val="007E6FD0"/>
    <w:rsid w:val="00866EAA"/>
    <w:rsid w:val="00870CC0"/>
    <w:rsid w:val="008F452C"/>
    <w:rsid w:val="00923BBD"/>
    <w:rsid w:val="00964EB6"/>
    <w:rsid w:val="0097340F"/>
    <w:rsid w:val="00977880"/>
    <w:rsid w:val="0099140A"/>
    <w:rsid w:val="009B12DF"/>
    <w:rsid w:val="00A02A23"/>
    <w:rsid w:val="00A20D97"/>
    <w:rsid w:val="00AA5B33"/>
    <w:rsid w:val="00AD1ACA"/>
    <w:rsid w:val="00B16AC0"/>
    <w:rsid w:val="00B25B77"/>
    <w:rsid w:val="00B57BB5"/>
    <w:rsid w:val="00B655BC"/>
    <w:rsid w:val="00B90105"/>
    <w:rsid w:val="00BB1986"/>
    <w:rsid w:val="00BE7FA1"/>
    <w:rsid w:val="00BF6660"/>
    <w:rsid w:val="00C308E1"/>
    <w:rsid w:val="00C91C62"/>
    <w:rsid w:val="00CE4B56"/>
    <w:rsid w:val="00CE500C"/>
    <w:rsid w:val="00D43014"/>
    <w:rsid w:val="00D45D4A"/>
    <w:rsid w:val="00D92176"/>
    <w:rsid w:val="00DA24E8"/>
    <w:rsid w:val="00DC5183"/>
    <w:rsid w:val="00E16D08"/>
    <w:rsid w:val="00E16E80"/>
    <w:rsid w:val="00E65D9F"/>
    <w:rsid w:val="00E9215C"/>
    <w:rsid w:val="00EC09EB"/>
    <w:rsid w:val="00EC410D"/>
    <w:rsid w:val="00EC4518"/>
    <w:rsid w:val="00EE000F"/>
    <w:rsid w:val="00EE08EF"/>
    <w:rsid w:val="00F84FB0"/>
    <w:rsid w:val="00FC322C"/>
    <w:rsid w:val="00FF4FE6"/>
    <w:rsid w:val="01D1C227"/>
    <w:rsid w:val="4C0FB3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1FFAB"/>
  <w15:docId w15:val="{D409E7F7-D131-41F9-A2F2-E0CD3941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1C62"/>
    <w:pPr>
      <w:spacing w:after="0" w:line="240" w:lineRule="auto"/>
    </w:pPr>
    <w:rPr>
      <w:rFonts w:eastAsiaTheme="minorHAnsi"/>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91C62"/>
    <w:pPr>
      <w:ind w:left="720"/>
      <w:contextualSpacing/>
    </w:pPr>
  </w:style>
  <w:style w:type="paragraph" w:styleId="Revision">
    <w:name w:val="Revision"/>
    <w:hidden/>
    <w:uiPriority w:val="99"/>
    <w:semiHidden/>
    <w:rsid w:val="00FC322C"/>
    <w:pPr>
      <w:spacing w:after="0" w:line="240" w:lineRule="auto"/>
    </w:pPr>
    <w:rPr>
      <w:rFonts w:eastAsiaTheme="minorHAnsi"/>
      <w:sz w:val="24"/>
      <w:szCs w:val="24"/>
      <w:lang w:eastAsia="en-US"/>
    </w:rPr>
  </w:style>
  <w:style w:type="character" w:styleId="Hyperlink">
    <w:name w:val="Hyperlink"/>
    <w:basedOn w:val="DefaultParagraphFont"/>
    <w:uiPriority w:val="99"/>
    <w:unhideWhenUsed/>
    <w:rsid w:val="00FC322C"/>
    <w:rPr>
      <w:color w:val="0000FF" w:themeColor="hyperlink"/>
      <w:u w:val="single"/>
    </w:rPr>
  </w:style>
  <w:style w:type="character" w:styleId="UnresolvedMention1" w:customStyle="1">
    <w:name w:val="Unresolved Mention1"/>
    <w:basedOn w:val="DefaultParagraphFont"/>
    <w:uiPriority w:val="99"/>
    <w:semiHidden/>
    <w:unhideWhenUsed/>
    <w:rsid w:val="00FC322C"/>
    <w:rPr>
      <w:color w:val="605E5C"/>
      <w:shd w:val="clear" w:color="auto" w:fill="E1DFDD"/>
    </w:rPr>
  </w:style>
  <w:style w:type="character" w:styleId="CommentReference">
    <w:name w:val="annotation reference"/>
    <w:basedOn w:val="DefaultParagraphFont"/>
    <w:semiHidden/>
    <w:unhideWhenUsed/>
    <w:rsid w:val="00FC322C"/>
    <w:rPr>
      <w:sz w:val="16"/>
      <w:szCs w:val="16"/>
    </w:rPr>
  </w:style>
  <w:style w:type="paragraph" w:styleId="CommentText">
    <w:name w:val="annotation text"/>
    <w:basedOn w:val="Normal"/>
    <w:link w:val="CommentTextChar"/>
    <w:unhideWhenUsed/>
    <w:rsid w:val="00FC322C"/>
    <w:rPr>
      <w:rFonts w:ascii="Times New Roman" w:hAnsi="Times New Roman" w:eastAsia="Times New Roman" w:cs="Times New Roman"/>
      <w:sz w:val="20"/>
      <w:szCs w:val="20"/>
      <w:lang w:val="en-GB" w:eastAsia="en-GB"/>
    </w:rPr>
  </w:style>
  <w:style w:type="character" w:styleId="CommentTextChar" w:customStyle="1">
    <w:name w:val="Comment Text Char"/>
    <w:basedOn w:val="DefaultParagraphFont"/>
    <w:link w:val="CommentText"/>
    <w:rsid w:val="00FC322C"/>
    <w:rPr>
      <w:rFonts w:ascii="Times New Roman" w:hAnsi="Times New Roman"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21D18"/>
    <w:rPr>
      <w:rFonts w:asciiTheme="minorHAnsi" w:hAnsiTheme="minorHAnsi" w:eastAsiaTheme="minorHAnsi" w:cstheme="minorBidi"/>
      <w:b/>
      <w:bCs/>
      <w:lang w:val="en-US" w:eastAsia="en-US"/>
    </w:rPr>
  </w:style>
  <w:style w:type="character" w:styleId="CommentSubjectChar" w:customStyle="1">
    <w:name w:val="Comment Subject Char"/>
    <w:basedOn w:val="CommentTextChar"/>
    <w:link w:val="CommentSubject"/>
    <w:uiPriority w:val="99"/>
    <w:semiHidden/>
    <w:rsid w:val="00121D18"/>
    <w:rPr>
      <w:rFonts w:ascii="Times New Roman" w:hAnsi="Times New Roman" w:cs="Times New Roman" w:eastAsiaTheme="minorHAnsi"/>
      <w:b/>
      <w:bCs/>
      <w:sz w:val="20"/>
      <w:szCs w:val="20"/>
      <w:lang w:val="en-GB" w:eastAsia="en-US"/>
    </w:rPr>
  </w:style>
  <w:style w:type="paragraph" w:styleId="BalloonText">
    <w:name w:val="Balloon Text"/>
    <w:basedOn w:val="Normal"/>
    <w:link w:val="BalloonTextChar"/>
    <w:uiPriority w:val="99"/>
    <w:semiHidden/>
    <w:unhideWhenUsed/>
    <w:rsid w:val="004F4BF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F4BF3"/>
    <w:rPr>
      <w:rFonts w:ascii="Segoe UI" w:hAnsi="Segoe UI" w:cs="Segoe UI" w:eastAsiaTheme="minorHAnsi"/>
      <w:sz w:val="18"/>
      <w:szCs w:val="18"/>
      <w:lang w:eastAsia="en-US"/>
    </w:rPr>
  </w:style>
  <w:style w:type="character" w:styleId="UnresolvedMention">
    <w:name w:val="Unresolved Mention"/>
    <w:basedOn w:val="DefaultParagraphFont"/>
    <w:uiPriority w:val="99"/>
    <w:semiHidden/>
    <w:unhideWhenUsed/>
    <w:rsid w:val="00514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6527-84C9-43E9-84C7-4BEDC934A0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Arthur goldberg</dc:creator>
  <lastModifiedBy>Andrew Sandars</lastModifiedBy>
  <revision>3</revision>
  <dcterms:created xsi:type="dcterms:W3CDTF">2023-09-07T14:44:00.0000000Z</dcterms:created>
  <dcterms:modified xsi:type="dcterms:W3CDTF">2023-09-11T09:53:05.1935884Z</dcterms:modified>
</coreProperties>
</file>